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A2D83E" w14:textId="77777777" w:rsidR="0072071A" w:rsidRDefault="0072071A" w:rsidP="0072071A">
      <w:pPr>
        <w:jc w:val="center"/>
      </w:pPr>
      <w:r>
        <w:rPr>
          <w:rFonts w:hint="eastAsia"/>
        </w:rPr>
        <w:t>Министерство</w:t>
      </w:r>
      <w:r>
        <w:t xml:space="preserve"> науки и высшего образования Российской Федерации</w:t>
      </w:r>
    </w:p>
    <w:p w14:paraId="524E87C2" w14:textId="77777777" w:rsidR="0072071A" w:rsidRPr="00B9050B" w:rsidRDefault="0072071A" w:rsidP="0072071A">
      <w:pPr>
        <w:jc w:val="center"/>
      </w:pPr>
      <w:r w:rsidRPr="00B9050B">
        <w:rPr>
          <w:rFonts w:hint="eastAsia"/>
        </w:rPr>
        <w:t>НАЦИОНАЛЬНЫЙ</w:t>
      </w:r>
      <w:r w:rsidRPr="00B9050B">
        <w:t xml:space="preserve"> ИССЛЕДОВАТЕЛЬСКИЙ</w:t>
      </w:r>
    </w:p>
    <w:p w14:paraId="29BAF106" w14:textId="77777777" w:rsidR="0072071A" w:rsidRPr="00B9050B" w:rsidRDefault="0072071A" w:rsidP="0072071A">
      <w:pPr>
        <w:jc w:val="center"/>
      </w:pPr>
      <w:r w:rsidRPr="00B9050B">
        <w:rPr>
          <w:rFonts w:hint="eastAsia"/>
        </w:rPr>
        <w:t>ТОМСКИЙ</w:t>
      </w:r>
      <w:r w:rsidRPr="00B9050B">
        <w:t xml:space="preserve"> ГОСУДАРСТВЕННЫЙ УНИВЕРСИТЕТ (НИ ТГУ)</w:t>
      </w:r>
    </w:p>
    <w:p w14:paraId="03BD3AF7" w14:textId="77777777" w:rsidR="0072071A" w:rsidRPr="00BA5DBE" w:rsidRDefault="0072071A" w:rsidP="0072071A">
      <w:pPr>
        <w:jc w:val="center"/>
      </w:pPr>
    </w:p>
    <w:p w14:paraId="0D8BC9A9" w14:textId="77777777" w:rsidR="0072071A" w:rsidRPr="00B9050B" w:rsidRDefault="0072071A" w:rsidP="0072071A">
      <w:pPr>
        <w:jc w:val="center"/>
        <w:rPr>
          <w:color w:val="FF0000"/>
        </w:rPr>
      </w:pPr>
      <w:r w:rsidRPr="00B9050B">
        <w:rPr>
          <w:color w:val="FF0000"/>
        </w:rPr>
        <w:t>Наименование учебного структурного подразделения</w:t>
      </w:r>
    </w:p>
    <w:p w14:paraId="46C40726" w14:textId="77777777" w:rsidR="0072071A" w:rsidRPr="00B9050B" w:rsidRDefault="0072071A" w:rsidP="0072071A">
      <w:pPr>
        <w:jc w:val="center"/>
      </w:pPr>
    </w:p>
    <w:p w14:paraId="695323D4" w14:textId="77777777" w:rsidR="0072071A" w:rsidRPr="00B9050B" w:rsidRDefault="0072071A" w:rsidP="0072071A">
      <w:pPr>
        <w:jc w:val="center"/>
      </w:pPr>
    </w:p>
    <w:p w14:paraId="359272DA" w14:textId="77777777" w:rsidR="0072071A" w:rsidRPr="00B9050B" w:rsidRDefault="0072071A" w:rsidP="0072071A">
      <w:pPr>
        <w:jc w:val="center"/>
      </w:pPr>
    </w:p>
    <w:p w14:paraId="4E4CF22E" w14:textId="77777777" w:rsidR="0072071A" w:rsidRPr="00B9050B" w:rsidRDefault="0072071A" w:rsidP="0072071A">
      <w:pPr>
        <w:ind w:left="5387"/>
        <w:rPr>
          <w:lang w:eastAsia="en-US"/>
        </w:rPr>
      </w:pPr>
      <w:r w:rsidRPr="00B9050B">
        <w:rPr>
          <w:lang w:eastAsia="en-US"/>
        </w:rPr>
        <w:t>УТВЕРЖД</w:t>
      </w:r>
      <w:r>
        <w:rPr>
          <w:lang w:eastAsia="en-US"/>
        </w:rPr>
        <w:t>ЕНО</w:t>
      </w:r>
      <w:r w:rsidRPr="00B9050B">
        <w:rPr>
          <w:lang w:eastAsia="en-US"/>
        </w:rPr>
        <w:t>:</w:t>
      </w:r>
    </w:p>
    <w:p w14:paraId="78F3B882" w14:textId="77777777" w:rsidR="0072071A" w:rsidRPr="00B9050B" w:rsidRDefault="0072071A" w:rsidP="0072071A">
      <w:pPr>
        <w:ind w:left="5387"/>
        <w:rPr>
          <w:lang w:eastAsia="en-US"/>
        </w:rPr>
      </w:pPr>
      <w:r w:rsidRPr="00E86946">
        <w:rPr>
          <w:color w:val="FF0000"/>
          <w:lang w:eastAsia="en-US"/>
        </w:rPr>
        <w:t>Директор / декан наименование факультета / Директор САЕ</w:t>
      </w:r>
      <w:r w:rsidRPr="00E86946">
        <w:rPr>
          <w:highlight w:val="cyan"/>
          <w:lang w:eastAsia="en-US"/>
        </w:rPr>
        <w:br/>
      </w:r>
      <w:r w:rsidRPr="00B9050B">
        <w:rPr>
          <w:color w:val="FF0000"/>
          <w:lang w:eastAsia="en-US"/>
        </w:rPr>
        <w:t>И.О. Фамилия</w:t>
      </w:r>
    </w:p>
    <w:p w14:paraId="38FA3F59" w14:textId="77777777" w:rsidR="0072071A" w:rsidRDefault="0072071A" w:rsidP="0072071A">
      <w:pPr>
        <w:jc w:val="center"/>
      </w:pPr>
    </w:p>
    <w:p w14:paraId="735D175D" w14:textId="77777777" w:rsidR="0072071A" w:rsidRDefault="0072071A" w:rsidP="0072071A">
      <w:pPr>
        <w:jc w:val="center"/>
      </w:pPr>
    </w:p>
    <w:p w14:paraId="5556496A" w14:textId="77777777" w:rsidR="0072071A" w:rsidRPr="00B9050B" w:rsidRDefault="0072071A" w:rsidP="0072071A">
      <w:pPr>
        <w:jc w:val="center"/>
      </w:pPr>
    </w:p>
    <w:p w14:paraId="6A4B4072" w14:textId="77777777" w:rsidR="0072071A" w:rsidRPr="00B9050B" w:rsidRDefault="0072071A" w:rsidP="0072071A">
      <w:pPr>
        <w:jc w:val="center"/>
        <w:rPr>
          <w:lang w:eastAsia="en-US"/>
        </w:rPr>
      </w:pPr>
      <w:r>
        <w:rPr>
          <w:lang w:eastAsia="en-US"/>
        </w:rPr>
        <w:t>Оценочные материалы по дисциплине</w:t>
      </w:r>
    </w:p>
    <w:p w14:paraId="63F4468E" w14:textId="77777777" w:rsidR="0072071A" w:rsidRDefault="0072071A" w:rsidP="0072071A">
      <w:pPr>
        <w:jc w:val="center"/>
      </w:pPr>
    </w:p>
    <w:p w14:paraId="2D439A11" w14:textId="77777777" w:rsidR="0072071A" w:rsidRPr="001B0383" w:rsidRDefault="0072071A" w:rsidP="0072071A">
      <w:pPr>
        <w:pStyle w:val="ac"/>
        <w:rPr>
          <w:color w:val="FF0000"/>
        </w:rPr>
      </w:pPr>
      <w:r w:rsidRPr="001B0383">
        <w:rPr>
          <w:color w:val="FF0000"/>
        </w:rPr>
        <w:t>Наименование дисциплины</w:t>
      </w:r>
    </w:p>
    <w:p w14:paraId="157A47E8" w14:textId="77777777" w:rsidR="0072071A" w:rsidRPr="00B9050B" w:rsidRDefault="0072071A" w:rsidP="0072071A">
      <w:pPr>
        <w:jc w:val="center"/>
      </w:pPr>
    </w:p>
    <w:p w14:paraId="0F255EEF" w14:textId="77777777" w:rsidR="0072071A" w:rsidRPr="00B9050B" w:rsidRDefault="0072071A" w:rsidP="0072071A">
      <w:pPr>
        <w:jc w:val="center"/>
        <w:rPr>
          <w:color w:val="FF0000"/>
          <w:lang w:eastAsia="en-US"/>
        </w:rPr>
      </w:pPr>
      <w:r w:rsidRPr="00B9050B">
        <w:rPr>
          <w:lang w:eastAsia="en-US"/>
        </w:rPr>
        <w:t xml:space="preserve">по </w:t>
      </w:r>
      <w:r w:rsidRPr="00B9050B">
        <w:rPr>
          <w:color w:val="FF0000"/>
          <w:lang w:eastAsia="en-US"/>
        </w:rPr>
        <w:t>направлению подготовки / специальности</w:t>
      </w:r>
    </w:p>
    <w:p w14:paraId="27B7AD86" w14:textId="77777777" w:rsidR="0072071A" w:rsidRPr="00B9050B" w:rsidRDefault="0072071A" w:rsidP="0072071A">
      <w:pPr>
        <w:jc w:val="center"/>
        <w:rPr>
          <w:color w:val="FF0000"/>
          <w:lang w:eastAsia="en-US"/>
        </w:rPr>
      </w:pPr>
    </w:p>
    <w:p w14:paraId="4C88B815" w14:textId="77777777" w:rsidR="0072071A" w:rsidRPr="00B9050B" w:rsidRDefault="0072071A" w:rsidP="0072071A">
      <w:pPr>
        <w:jc w:val="center"/>
        <w:rPr>
          <w:rStyle w:val="a4"/>
          <w:b/>
        </w:rPr>
      </w:pPr>
      <w:r w:rsidRPr="00B9050B">
        <w:rPr>
          <w:rStyle w:val="a4"/>
          <w:b/>
        </w:rPr>
        <w:t>00.00.00 Наименование направления подготовки / специальности</w:t>
      </w:r>
    </w:p>
    <w:p w14:paraId="340AE5A1" w14:textId="77777777" w:rsidR="0072071A" w:rsidRPr="00B9050B" w:rsidRDefault="0072071A" w:rsidP="0072071A">
      <w:pPr>
        <w:jc w:val="center"/>
        <w:rPr>
          <w:lang w:eastAsia="en-US"/>
        </w:rPr>
      </w:pPr>
    </w:p>
    <w:p w14:paraId="21182FD3" w14:textId="77777777" w:rsidR="0072071A" w:rsidRPr="00B9050B" w:rsidRDefault="0072071A" w:rsidP="0072071A">
      <w:pPr>
        <w:jc w:val="center"/>
        <w:rPr>
          <w:color w:val="FF0000"/>
          <w:lang w:eastAsia="en-US"/>
        </w:rPr>
      </w:pPr>
      <w:r w:rsidRPr="00B9050B">
        <w:rPr>
          <w:color w:val="FF0000"/>
          <w:lang w:eastAsia="en-US"/>
        </w:rPr>
        <w:t>Направленность (профиль) подготовки / специализация:</w:t>
      </w:r>
    </w:p>
    <w:p w14:paraId="37EF7F6E" w14:textId="77777777" w:rsidR="0072071A" w:rsidRPr="00B9050B" w:rsidRDefault="0072071A" w:rsidP="0072071A">
      <w:pPr>
        <w:jc w:val="center"/>
        <w:rPr>
          <w:rStyle w:val="a4"/>
          <w:b/>
        </w:rPr>
      </w:pPr>
      <w:r w:rsidRPr="00B9050B">
        <w:rPr>
          <w:rStyle w:val="a4"/>
          <w:b/>
        </w:rPr>
        <w:t>«Наименование образовательной программы»</w:t>
      </w:r>
    </w:p>
    <w:p w14:paraId="79F86743" w14:textId="77777777" w:rsidR="0072071A" w:rsidRPr="00B9050B" w:rsidRDefault="0072071A" w:rsidP="0072071A">
      <w:pPr>
        <w:jc w:val="center"/>
        <w:rPr>
          <w:lang w:eastAsia="en-US"/>
        </w:rPr>
      </w:pPr>
    </w:p>
    <w:p w14:paraId="499E8068" w14:textId="77777777" w:rsidR="0072071A" w:rsidRPr="00B9050B" w:rsidRDefault="0072071A" w:rsidP="0072071A">
      <w:pPr>
        <w:jc w:val="center"/>
      </w:pPr>
      <w:r w:rsidRPr="00B9050B">
        <w:t>Форма обучения</w:t>
      </w:r>
    </w:p>
    <w:p w14:paraId="60B0F46A" w14:textId="77777777" w:rsidR="0072071A" w:rsidRPr="00B9050B" w:rsidRDefault="0072071A" w:rsidP="0072071A">
      <w:pPr>
        <w:jc w:val="center"/>
        <w:rPr>
          <w:rStyle w:val="a4"/>
          <w:b/>
        </w:rPr>
      </w:pPr>
      <w:r w:rsidRPr="00B9050B">
        <w:rPr>
          <w:rStyle w:val="a4"/>
          <w:b/>
        </w:rPr>
        <w:t>Очная</w:t>
      </w:r>
    </w:p>
    <w:p w14:paraId="7F9D7027" w14:textId="77777777" w:rsidR="0072071A" w:rsidRPr="00B9050B" w:rsidRDefault="0072071A" w:rsidP="0072071A">
      <w:pPr>
        <w:jc w:val="center"/>
        <w:rPr>
          <w:b/>
        </w:rPr>
      </w:pPr>
    </w:p>
    <w:p w14:paraId="55E48CB7" w14:textId="77777777" w:rsidR="0072071A" w:rsidRPr="00B9050B" w:rsidRDefault="0072071A" w:rsidP="0072071A">
      <w:pPr>
        <w:jc w:val="center"/>
      </w:pPr>
      <w:r w:rsidRPr="00B9050B">
        <w:t>Квалификация</w:t>
      </w:r>
    </w:p>
    <w:p w14:paraId="3BF72EC2" w14:textId="77777777" w:rsidR="0072071A" w:rsidRPr="00B9050B" w:rsidRDefault="0072071A" w:rsidP="0072071A">
      <w:pPr>
        <w:jc w:val="center"/>
        <w:rPr>
          <w:rStyle w:val="a4"/>
          <w:b/>
        </w:rPr>
      </w:pPr>
      <w:r w:rsidRPr="00B9050B">
        <w:rPr>
          <w:rStyle w:val="a4"/>
          <w:b/>
        </w:rPr>
        <w:t>Бакалавр</w:t>
      </w:r>
    </w:p>
    <w:p w14:paraId="14C99FFF" w14:textId="77777777" w:rsidR="0072071A" w:rsidRPr="00B9050B" w:rsidRDefault="0072071A" w:rsidP="0072071A">
      <w:pPr>
        <w:jc w:val="center"/>
      </w:pPr>
    </w:p>
    <w:p w14:paraId="160BB31C" w14:textId="77777777" w:rsidR="0072071A" w:rsidRPr="00B9050B" w:rsidRDefault="0072071A" w:rsidP="0072071A">
      <w:pPr>
        <w:jc w:val="center"/>
        <w:rPr>
          <w:rStyle w:val="a3"/>
          <w:b w:val="0"/>
        </w:rPr>
      </w:pPr>
      <w:r w:rsidRPr="00B9050B">
        <w:rPr>
          <w:rStyle w:val="a3"/>
          <w:b w:val="0"/>
        </w:rPr>
        <w:t>Год приема</w:t>
      </w:r>
    </w:p>
    <w:p w14:paraId="59E2F8DC" w14:textId="77777777" w:rsidR="0072071A" w:rsidRPr="00B9050B" w:rsidRDefault="0072071A" w:rsidP="0072071A">
      <w:pPr>
        <w:jc w:val="center"/>
        <w:rPr>
          <w:rStyle w:val="a4"/>
          <w:b/>
        </w:rPr>
      </w:pPr>
      <w:r w:rsidRPr="00B9050B">
        <w:rPr>
          <w:rStyle w:val="a4"/>
          <w:b/>
        </w:rPr>
        <w:t>202</w:t>
      </w:r>
      <w:r>
        <w:rPr>
          <w:rStyle w:val="a4"/>
          <w:b/>
        </w:rPr>
        <w:t>3</w:t>
      </w:r>
    </w:p>
    <w:p w14:paraId="7371F8E5" w14:textId="77777777" w:rsidR="0072071A" w:rsidRDefault="0072071A" w:rsidP="0072071A">
      <w:pPr>
        <w:jc w:val="center"/>
      </w:pPr>
    </w:p>
    <w:p w14:paraId="76665563" w14:textId="77777777" w:rsidR="0072071A" w:rsidRDefault="0072071A" w:rsidP="0072071A">
      <w:pPr>
        <w:jc w:val="center"/>
      </w:pPr>
    </w:p>
    <w:p w14:paraId="4EE69BE5" w14:textId="77777777" w:rsidR="0072071A" w:rsidRDefault="0072071A" w:rsidP="0072071A">
      <w:pPr>
        <w:jc w:val="center"/>
      </w:pPr>
    </w:p>
    <w:p w14:paraId="7FF76D70" w14:textId="77777777" w:rsidR="0072071A" w:rsidRDefault="0072071A" w:rsidP="0072071A">
      <w:pPr>
        <w:jc w:val="center"/>
      </w:pPr>
    </w:p>
    <w:p w14:paraId="522E6C4E" w14:textId="77777777" w:rsidR="0072071A" w:rsidRPr="00E86946" w:rsidRDefault="0072071A" w:rsidP="0072071A">
      <w:pPr>
        <w:tabs>
          <w:tab w:val="left" w:pos="5387"/>
        </w:tabs>
        <w:ind w:left="5387"/>
      </w:pPr>
      <w:r>
        <w:t>С</w:t>
      </w:r>
      <w:r w:rsidRPr="00E86946">
        <w:t>ОГЛАСОВАНО:</w:t>
      </w:r>
    </w:p>
    <w:p w14:paraId="59FDC7AC" w14:textId="77777777" w:rsidR="0072071A" w:rsidRPr="00E86946" w:rsidRDefault="0072071A" w:rsidP="0072071A">
      <w:pPr>
        <w:tabs>
          <w:tab w:val="left" w:pos="5387"/>
        </w:tabs>
        <w:ind w:left="5387"/>
      </w:pPr>
      <w:r w:rsidRPr="00E86946">
        <w:t xml:space="preserve">Руководитель ОП </w:t>
      </w:r>
    </w:p>
    <w:p w14:paraId="77E1FB6E" w14:textId="77777777" w:rsidR="0072071A" w:rsidRPr="00BA5DBE" w:rsidRDefault="0072071A" w:rsidP="0072071A">
      <w:pPr>
        <w:tabs>
          <w:tab w:val="left" w:pos="5387"/>
        </w:tabs>
        <w:ind w:left="5387"/>
        <w:rPr>
          <w:color w:val="FF0000"/>
        </w:rPr>
      </w:pPr>
      <w:r w:rsidRPr="00BA5DBE">
        <w:rPr>
          <w:color w:val="FF0000"/>
        </w:rPr>
        <w:t>И.О. Фамилия</w:t>
      </w:r>
    </w:p>
    <w:p w14:paraId="3377A505" w14:textId="77777777" w:rsidR="0072071A" w:rsidRPr="00E86946" w:rsidRDefault="0072071A" w:rsidP="0072071A">
      <w:pPr>
        <w:tabs>
          <w:tab w:val="left" w:pos="5387"/>
          <w:tab w:val="left" w:pos="6700"/>
        </w:tabs>
        <w:ind w:left="5387"/>
      </w:pPr>
    </w:p>
    <w:p w14:paraId="1002869D" w14:textId="77777777" w:rsidR="0072071A" w:rsidRPr="00E86946" w:rsidRDefault="0072071A" w:rsidP="0072071A">
      <w:pPr>
        <w:tabs>
          <w:tab w:val="left" w:pos="5387"/>
        </w:tabs>
        <w:ind w:left="5387"/>
      </w:pPr>
      <w:r w:rsidRPr="00E86946">
        <w:t>Председатель УМК</w:t>
      </w:r>
    </w:p>
    <w:p w14:paraId="4BF2E7B0" w14:textId="77777777" w:rsidR="0072071A" w:rsidRPr="00BA5DBE" w:rsidRDefault="0072071A" w:rsidP="0072071A">
      <w:pPr>
        <w:tabs>
          <w:tab w:val="left" w:pos="5387"/>
        </w:tabs>
        <w:ind w:left="5387"/>
        <w:rPr>
          <w:color w:val="FF0000"/>
        </w:rPr>
      </w:pPr>
      <w:r w:rsidRPr="00BA5DBE">
        <w:rPr>
          <w:color w:val="FF0000"/>
        </w:rPr>
        <w:t>И.О. Фамилия</w:t>
      </w:r>
    </w:p>
    <w:p w14:paraId="40AF1CAF" w14:textId="77777777" w:rsidR="0072071A" w:rsidRDefault="0072071A" w:rsidP="0072071A">
      <w:pPr>
        <w:jc w:val="center"/>
      </w:pPr>
    </w:p>
    <w:p w14:paraId="18EC45EF" w14:textId="77777777" w:rsidR="0072071A" w:rsidRDefault="0072071A" w:rsidP="0072071A">
      <w:pPr>
        <w:jc w:val="center"/>
      </w:pPr>
    </w:p>
    <w:p w14:paraId="3B43ABEE" w14:textId="77777777" w:rsidR="0072071A" w:rsidRDefault="0072071A" w:rsidP="0072071A">
      <w:pPr>
        <w:jc w:val="center"/>
      </w:pPr>
    </w:p>
    <w:p w14:paraId="2E279597" w14:textId="77777777" w:rsidR="0072071A" w:rsidRDefault="0072071A" w:rsidP="0072071A">
      <w:pPr>
        <w:jc w:val="center"/>
      </w:pPr>
    </w:p>
    <w:p w14:paraId="3FA28A50" w14:textId="77777777" w:rsidR="0072071A" w:rsidRDefault="0072071A" w:rsidP="0072071A">
      <w:pPr>
        <w:jc w:val="center"/>
      </w:pPr>
    </w:p>
    <w:p w14:paraId="59A0EB57" w14:textId="77777777" w:rsidR="0072071A" w:rsidRDefault="0072071A" w:rsidP="0072071A">
      <w:pPr>
        <w:jc w:val="center"/>
      </w:pPr>
    </w:p>
    <w:p w14:paraId="0D713F00" w14:textId="77777777" w:rsidR="0072071A" w:rsidRDefault="0072071A" w:rsidP="0072071A">
      <w:pPr>
        <w:jc w:val="center"/>
      </w:pPr>
    </w:p>
    <w:p w14:paraId="4C8AA709" w14:textId="77777777" w:rsidR="0072071A" w:rsidRPr="00B9050B" w:rsidRDefault="0072071A" w:rsidP="0072071A">
      <w:pPr>
        <w:jc w:val="center"/>
        <w:rPr>
          <w:i/>
        </w:rPr>
      </w:pPr>
      <w:r>
        <w:t>Томск – 2023</w:t>
      </w:r>
      <w:r w:rsidRPr="00B9050B">
        <w:rPr>
          <w:i/>
        </w:rPr>
        <w:br w:type="page"/>
      </w:r>
    </w:p>
    <w:p w14:paraId="01FB4FB4" w14:textId="428B1F7D" w:rsidR="00A05A79" w:rsidRDefault="00A05A79" w:rsidP="00A05A79">
      <w:pPr>
        <w:pStyle w:val="1"/>
      </w:pPr>
      <w:r>
        <w:lastRenderedPageBreak/>
        <w:t>1. Компетенции и индикаторы их достижения, проверяемые данными оценочными материалами</w:t>
      </w:r>
    </w:p>
    <w:p w14:paraId="212D54C7" w14:textId="77777777" w:rsidR="00A05A79" w:rsidRDefault="00A05A79" w:rsidP="00A05A79">
      <w:pPr>
        <w:pStyle w:val="ab"/>
      </w:pPr>
      <w:r>
        <w:t>Целью освоения дисциплины является формирование следующих компетенций:</w:t>
      </w:r>
    </w:p>
    <w:p w14:paraId="631A2C76" w14:textId="77777777" w:rsidR="00A05A79" w:rsidRDefault="00A05A79" w:rsidP="00A05A79">
      <w:pPr>
        <w:pStyle w:val="ab"/>
        <w:rPr>
          <w:color w:val="FF0000"/>
        </w:rPr>
      </w:pPr>
      <w:r>
        <w:rPr>
          <w:color w:val="FF0000"/>
        </w:rPr>
        <w:t>– УК-1 – способность …;</w:t>
      </w:r>
    </w:p>
    <w:p w14:paraId="7E28975C" w14:textId="77777777" w:rsidR="00A05A79" w:rsidRDefault="00A05A79" w:rsidP="00A05A79">
      <w:pPr>
        <w:pStyle w:val="ab"/>
        <w:rPr>
          <w:color w:val="FF0000"/>
        </w:rPr>
      </w:pPr>
      <w:r>
        <w:rPr>
          <w:color w:val="FF0000"/>
        </w:rPr>
        <w:t>– ОПК-2 – способность …;</w:t>
      </w:r>
    </w:p>
    <w:p w14:paraId="7643A538" w14:textId="77777777" w:rsidR="00A05A79" w:rsidRDefault="00A05A79" w:rsidP="00A05A79">
      <w:pPr>
        <w:pStyle w:val="ab"/>
        <w:rPr>
          <w:color w:val="FF0000"/>
        </w:rPr>
      </w:pPr>
      <w:r>
        <w:rPr>
          <w:color w:val="FF0000"/>
        </w:rPr>
        <w:t>– ПК-3 – способность ….</w:t>
      </w:r>
    </w:p>
    <w:p w14:paraId="1C265ED7" w14:textId="77777777" w:rsidR="00A05A79" w:rsidRDefault="00A05A79" w:rsidP="00A05A79">
      <w:pPr>
        <w:pStyle w:val="ab"/>
      </w:pPr>
      <w:r>
        <w:t>Результатами освоения дисциплины являются следующие индикаторы достижения компетенций:</w:t>
      </w:r>
    </w:p>
    <w:p w14:paraId="07111D93" w14:textId="77777777" w:rsidR="00A05A79" w:rsidRDefault="00A05A79" w:rsidP="00A05A79">
      <w:pPr>
        <w:pStyle w:val="ab"/>
        <w:rPr>
          <w:color w:val="FF0000"/>
        </w:rPr>
      </w:pPr>
      <w:r>
        <w:rPr>
          <w:color w:val="FF0000"/>
        </w:rPr>
        <w:t>ИУК-1.1. Знает…</w:t>
      </w:r>
    </w:p>
    <w:p w14:paraId="36A83E1C" w14:textId="77777777" w:rsidR="00A05A79" w:rsidRDefault="00A05A79" w:rsidP="00A05A79">
      <w:pPr>
        <w:pStyle w:val="ab"/>
        <w:rPr>
          <w:color w:val="FF0000"/>
        </w:rPr>
      </w:pPr>
      <w:r>
        <w:rPr>
          <w:color w:val="FF0000"/>
        </w:rPr>
        <w:t>ИОПК-2.2. Знает основы …, необходимые для освоения и применения современных … методов решений профессиональных задач;</w:t>
      </w:r>
    </w:p>
    <w:p w14:paraId="6F638A5E" w14:textId="77777777" w:rsidR="00A05A79" w:rsidRDefault="00A05A79" w:rsidP="00A05A79">
      <w:pPr>
        <w:pStyle w:val="ab"/>
        <w:rPr>
          <w:color w:val="FF0000"/>
        </w:rPr>
      </w:pPr>
      <w:r>
        <w:rPr>
          <w:color w:val="FF0000"/>
        </w:rPr>
        <w:t>ИПК-3.3. Владеет навыками….</w:t>
      </w:r>
    </w:p>
    <w:p w14:paraId="6445503F" w14:textId="14CA71C1" w:rsidR="00A05A79" w:rsidRDefault="00A05A79" w:rsidP="00A05A79">
      <w:pPr>
        <w:pStyle w:val="1"/>
      </w:pPr>
      <w:r>
        <w:t>2. Оценочные материалы текущего контроля</w:t>
      </w:r>
      <w:r w:rsidR="006169D2">
        <w:t xml:space="preserve"> </w:t>
      </w:r>
      <w:r w:rsidR="00696BDD">
        <w:t>и критерии оценивания</w:t>
      </w:r>
    </w:p>
    <w:p w14:paraId="6D58A0D9" w14:textId="49293DB7" w:rsidR="007862EE" w:rsidRPr="007862EE" w:rsidRDefault="007862EE" w:rsidP="006169D2">
      <w:pPr>
        <w:shd w:val="clear" w:color="auto" w:fill="FFFFFF"/>
        <w:tabs>
          <w:tab w:val="left" w:pos="10348"/>
        </w:tabs>
        <w:suppressAutoHyphens/>
        <w:autoSpaceDE w:val="0"/>
        <w:ind w:firstLine="709"/>
        <w:rPr>
          <w:bCs/>
          <w:lang w:eastAsia="ar-SA"/>
        </w:rPr>
      </w:pPr>
      <w:r w:rsidRPr="007862EE">
        <w:rPr>
          <w:bCs/>
          <w:lang w:eastAsia="ar-SA"/>
        </w:rPr>
        <w:t xml:space="preserve">Элементы текущего контроля: </w:t>
      </w:r>
    </w:p>
    <w:p w14:paraId="28CEA69C" w14:textId="3F6F8AD7" w:rsidR="007862EE" w:rsidRDefault="007862EE" w:rsidP="006169D2">
      <w:pPr>
        <w:shd w:val="clear" w:color="auto" w:fill="FFFFFF"/>
        <w:tabs>
          <w:tab w:val="left" w:pos="10348"/>
        </w:tabs>
        <w:suppressAutoHyphens/>
        <w:autoSpaceDE w:val="0"/>
        <w:ind w:firstLine="709"/>
        <w:rPr>
          <w:bCs/>
          <w:color w:val="FF0000"/>
          <w:lang w:eastAsia="ar-SA"/>
        </w:rPr>
      </w:pPr>
      <w:r w:rsidRPr="007862EE">
        <w:rPr>
          <w:bCs/>
          <w:color w:val="FF0000"/>
          <w:lang w:eastAsia="ar-SA"/>
        </w:rPr>
        <w:t>–</w:t>
      </w:r>
      <w:r>
        <w:rPr>
          <w:bCs/>
          <w:color w:val="FF0000"/>
          <w:lang w:eastAsia="ar-SA"/>
        </w:rPr>
        <w:t xml:space="preserve"> тесты;</w:t>
      </w:r>
    </w:p>
    <w:p w14:paraId="3D061AEF" w14:textId="2E6F739A" w:rsidR="007862EE" w:rsidRPr="007862EE" w:rsidRDefault="007862EE" w:rsidP="006169D2">
      <w:pPr>
        <w:shd w:val="clear" w:color="auto" w:fill="FFFFFF"/>
        <w:tabs>
          <w:tab w:val="left" w:pos="10348"/>
        </w:tabs>
        <w:suppressAutoHyphens/>
        <w:autoSpaceDE w:val="0"/>
        <w:ind w:firstLine="709"/>
        <w:rPr>
          <w:bCs/>
          <w:color w:val="FF0000"/>
          <w:lang w:eastAsia="ar-SA"/>
        </w:rPr>
      </w:pPr>
      <w:r w:rsidRPr="007862EE">
        <w:rPr>
          <w:bCs/>
          <w:color w:val="FF0000"/>
          <w:lang w:eastAsia="ar-SA"/>
        </w:rPr>
        <w:t xml:space="preserve">– </w:t>
      </w:r>
      <w:r>
        <w:rPr>
          <w:bCs/>
          <w:color w:val="FF0000"/>
          <w:lang w:eastAsia="ar-SA"/>
        </w:rPr>
        <w:t>к</w:t>
      </w:r>
      <w:r w:rsidRPr="007862EE">
        <w:rPr>
          <w:bCs/>
          <w:color w:val="FF0000"/>
          <w:lang w:eastAsia="ar-SA"/>
        </w:rPr>
        <w:t>онтрольная работа</w:t>
      </w:r>
      <w:r>
        <w:rPr>
          <w:bCs/>
          <w:color w:val="FF0000"/>
          <w:lang w:eastAsia="ar-SA"/>
        </w:rPr>
        <w:t>;</w:t>
      </w:r>
    </w:p>
    <w:p w14:paraId="5C964B48" w14:textId="30B86E62" w:rsidR="007862EE" w:rsidRPr="007862EE" w:rsidRDefault="007862EE" w:rsidP="006169D2">
      <w:pPr>
        <w:shd w:val="clear" w:color="auto" w:fill="FFFFFF"/>
        <w:tabs>
          <w:tab w:val="left" w:pos="10348"/>
        </w:tabs>
        <w:suppressAutoHyphens/>
        <w:autoSpaceDE w:val="0"/>
        <w:ind w:firstLine="709"/>
        <w:rPr>
          <w:bCs/>
          <w:color w:val="FF0000"/>
          <w:lang w:eastAsia="ar-SA"/>
        </w:rPr>
      </w:pPr>
      <w:r w:rsidRPr="007862EE">
        <w:rPr>
          <w:bCs/>
          <w:color w:val="FF0000"/>
          <w:lang w:eastAsia="ar-SA"/>
        </w:rPr>
        <w:t xml:space="preserve">– </w:t>
      </w:r>
      <w:r>
        <w:rPr>
          <w:bCs/>
          <w:color w:val="FF0000"/>
          <w:lang w:eastAsia="ar-SA"/>
        </w:rPr>
        <w:t>э</w:t>
      </w:r>
      <w:r w:rsidRPr="007862EE">
        <w:rPr>
          <w:bCs/>
          <w:color w:val="FF0000"/>
          <w:lang w:eastAsia="ar-SA"/>
        </w:rPr>
        <w:t>ссе</w:t>
      </w:r>
      <w:r>
        <w:rPr>
          <w:bCs/>
          <w:color w:val="FF0000"/>
          <w:lang w:eastAsia="ar-SA"/>
        </w:rPr>
        <w:t>;</w:t>
      </w:r>
    </w:p>
    <w:p w14:paraId="289F0303" w14:textId="40950A49" w:rsidR="007862EE" w:rsidRPr="007862EE" w:rsidRDefault="007862EE" w:rsidP="006169D2">
      <w:pPr>
        <w:shd w:val="clear" w:color="auto" w:fill="FFFFFF"/>
        <w:tabs>
          <w:tab w:val="left" w:pos="10348"/>
        </w:tabs>
        <w:suppressAutoHyphens/>
        <w:autoSpaceDE w:val="0"/>
        <w:ind w:firstLine="709"/>
        <w:rPr>
          <w:bCs/>
          <w:color w:val="FF0000"/>
          <w:lang w:eastAsia="ar-SA"/>
        </w:rPr>
      </w:pPr>
      <w:r w:rsidRPr="007862EE">
        <w:rPr>
          <w:bCs/>
          <w:color w:val="FF0000"/>
          <w:lang w:eastAsia="ar-SA"/>
        </w:rPr>
        <w:t xml:space="preserve">– </w:t>
      </w:r>
      <w:r>
        <w:rPr>
          <w:bCs/>
          <w:color w:val="FF0000"/>
          <w:lang w:eastAsia="ar-SA"/>
        </w:rPr>
        <w:t>р</w:t>
      </w:r>
      <w:r w:rsidRPr="007862EE">
        <w:rPr>
          <w:bCs/>
          <w:color w:val="FF0000"/>
          <w:lang w:eastAsia="ar-SA"/>
        </w:rPr>
        <w:t>еферат</w:t>
      </w:r>
      <w:r>
        <w:rPr>
          <w:bCs/>
          <w:color w:val="FF0000"/>
          <w:lang w:eastAsia="ar-SA"/>
        </w:rPr>
        <w:t>;</w:t>
      </w:r>
    </w:p>
    <w:p w14:paraId="1100584B" w14:textId="35A2C60F" w:rsidR="007862EE" w:rsidRPr="007862EE" w:rsidRDefault="007862EE" w:rsidP="006169D2">
      <w:pPr>
        <w:shd w:val="clear" w:color="auto" w:fill="FFFFFF"/>
        <w:tabs>
          <w:tab w:val="left" w:pos="10348"/>
        </w:tabs>
        <w:suppressAutoHyphens/>
        <w:autoSpaceDE w:val="0"/>
        <w:ind w:firstLine="709"/>
        <w:rPr>
          <w:bCs/>
          <w:color w:val="FF0000"/>
          <w:lang w:eastAsia="ar-SA"/>
        </w:rPr>
      </w:pPr>
      <w:r w:rsidRPr="007862EE">
        <w:rPr>
          <w:bCs/>
          <w:color w:val="FF0000"/>
          <w:lang w:eastAsia="ar-SA"/>
        </w:rPr>
        <w:t xml:space="preserve">– </w:t>
      </w:r>
      <w:r>
        <w:rPr>
          <w:bCs/>
          <w:color w:val="FF0000"/>
          <w:lang w:eastAsia="ar-SA"/>
        </w:rPr>
        <w:t>а</w:t>
      </w:r>
      <w:r w:rsidRPr="007862EE">
        <w:rPr>
          <w:bCs/>
          <w:color w:val="FF0000"/>
          <w:lang w:eastAsia="ar-SA"/>
        </w:rPr>
        <w:t>налитический обзор</w:t>
      </w:r>
      <w:r>
        <w:rPr>
          <w:bCs/>
          <w:color w:val="FF0000"/>
          <w:lang w:eastAsia="ar-SA"/>
        </w:rPr>
        <w:t>;</w:t>
      </w:r>
    </w:p>
    <w:p w14:paraId="2A66153C" w14:textId="7D43B10B" w:rsidR="007862EE" w:rsidRPr="007862EE" w:rsidRDefault="007862EE" w:rsidP="006169D2">
      <w:pPr>
        <w:shd w:val="clear" w:color="auto" w:fill="FFFFFF"/>
        <w:tabs>
          <w:tab w:val="left" w:pos="10348"/>
        </w:tabs>
        <w:suppressAutoHyphens/>
        <w:autoSpaceDE w:val="0"/>
        <w:ind w:firstLine="709"/>
        <w:rPr>
          <w:bCs/>
          <w:color w:val="FF0000"/>
          <w:lang w:eastAsia="ar-SA"/>
        </w:rPr>
      </w:pPr>
      <w:r w:rsidRPr="007862EE">
        <w:rPr>
          <w:bCs/>
          <w:color w:val="FF0000"/>
          <w:lang w:eastAsia="ar-SA"/>
        </w:rPr>
        <w:t xml:space="preserve">и </w:t>
      </w:r>
      <w:proofErr w:type="spellStart"/>
      <w:r w:rsidRPr="007862EE">
        <w:rPr>
          <w:bCs/>
          <w:color w:val="FF0000"/>
          <w:lang w:eastAsia="ar-SA"/>
        </w:rPr>
        <w:t>т.д</w:t>
      </w:r>
      <w:proofErr w:type="spellEnd"/>
    </w:p>
    <w:p w14:paraId="6C22CD5B" w14:textId="77777777" w:rsidR="007862EE" w:rsidRDefault="007862EE" w:rsidP="006169D2">
      <w:pPr>
        <w:shd w:val="clear" w:color="auto" w:fill="FFFFFF"/>
        <w:tabs>
          <w:tab w:val="left" w:pos="10348"/>
        </w:tabs>
        <w:suppressAutoHyphens/>
        <w:autoSpaceDE w:val="0"/>
        <w:ind w:firstLine="709"/>
        <w:rPr>
          <w:bCs/>
          <w:i/>
          <w:lang w:eastAsia="ar-SA"/>
        </w:rPr>
      </w:pPr>
    </w:p>
    <w:p w14:paraId="2BB51BF2" w14:textId="45ADD7B6" w:rsidR="006169D2" w:rsidRDefault="007862EE" w:rsidP="00B41046">
      <w:pPr>
        <w:shd w:val="clear" w:color="auto" w:fill="FFFFFF"/>
        <w:tabs>
          <w:tab w:val="left" w:pos="10348"/>
        </w:tabs>
        <w:suppressAutoHyphens/>
        <w:autoSpaceDE w:val="0"/>
        <w:ind w:firstLine="709"/>
        <w:jc w:val="both"/>
        <w:rPr>
          <w:bCs/>
          <w:i/>
          <w:lang w:eastAsia="ar-SA"/>
        </w:rPr>
      </w:pPr>
      <w:r>
        <w:rPr>
          <w:bCs/>
          <w:i/>
          <w:lang w:eastAsia="ar-SA"/>
        </w:rPr>
        <w:t>Далее следует о</w:t>
      </w:r>
      <w:r w:rsidR="006169D2">
        <w:rPr>
          <w:bCs/>
          <w:i/>
          <w:lang w:eastAsia="ar-SA"/>
        </w:rPr>
        <w:t>писа</w:t>
      </w:r>
      <w:r>
        <w:rPr>
          <w:bCs/>
          <w:i/>
          <w:lang w:eastAsia="ar-SA"/>
        </w:rPr>
        <w:t>ть каждый элемент (формулировки задач, темы рефератов и</w:t>
      </w:r>
      <w:r w:rsidR="00696BDD">
        <w:rPr>
          <w:bCs/>
          <w:i/>
          <w:lang w:eastAsia="ar-SA"/>
        </w:rPr>
        <w:t xml:space="preserve"> др.) </w:t>
      </w:r>
      <w:r w:rsidR="00B2451B">
        <w:rPr>
          <w:bCs/>
          <w:i/>
          <w:lang w:eastAsia="ar-SA"/>
        </w:rPr>
        <w:t xml:space="preserve">с указанием кодов проверяемых индикаторов достижения компетенций </w:t>
      </w:r>
      <w:r w:rsidR="00696BDD">
        <w:rPr>
          <w:bCs/>
          <w:i/>
          <w:lang w:eastAsia="ar-SA"/>
        </w:rPr>
        <w:t xml:space="preserve">и критерии его оценивания, привести ключи правильных ответов </w:t>
      </w:r>
      <w:r w:rsidR="00B41046">
        <w:rPr>
          <w:bCs/>
          <w:i/>
          <w:lang w:eastAsia="ar-SA"/>
        </w:rPr>
        <w:t xml:space="preserve">или принцип построения правильного ответа </w:t>
      </w:r>
      <w:r w:rsidR="00696BDD">
        <w:rPr>
          <w:bCs/>
          <w:i/>
          <w:lang w:eastAsia="ar-SA"/>
        </w:rPr>
        <w:t>(по возможности)</w:t>
      </w:r>
      <w:r w:rsidR="00B2451B">
        <w:rPr>
          <w:bCs/>
          <w:i/>
          <w:lang w:eastAsia="ar-SA"/>
        </w:rPr>
        <w:t>.</w:t>
      </w:r>
    </w:p>
    <w:p w14:paraId="57AC53A5" w14:textId="77777777" w:rsidR="007862EE" w:rsidRPr="006169D2" w:rsidRDefault="007862EE" w:rsidP="007862EE">
      <w:pPr>
        <w:shd w:val="clear" w:color="auto" w:fill="FFFFFF"/>
        <w:tabs>
          <w:tab w:val="left" w:pos="10348"/>
        </w:tabs>
        <w:suppressAutoHyphens/>
        <w:autoSpaceDE w:val="0"/>
        <w:ind w:firstLine="709"/>
        <w:rPr>
          <w:bCs/>
          <w:lang w:eastAsia="ar-SA"/>
        </w:rPr>
      </w:pPr>
    </w:p>
    <w:p w14:paraId="0462C258" w14:textId="77777777" w:rsidR="00B2451B" w:rsidRPr="00A83E5A" w:rsidRDefault="00B2451B" w:rsidP="007862EE">
      <w:pPr>
        <w:shd w:val="clear" w:color="auto" w:fill="FFFFFF"/>
        <w:tabs>
          <w:tab w:val="left" w:pos="10348"/>
        </w:tabs>
        <w:suppressAutoHyphens/>
        <w:autoSpaceDE w:val="0"/>
        <w:ind w:firstLine="709"/>
        <w:rPr>
          <w:bCs/>
          <w:i/>
          <w:color w:val="FF0000"/>
          <w:lang w:eastAsia="ar-SA"/>
        </w:rPr>
      </w:pPr>
      <w:r w:rsidRPr="00A83E5A">
        <w:rPr>
          <w:bCs/>
          <w:i/>
          <w:color w:val="FF0000"/>
          <w:lang w:eastAsia="ar-SA"/>
        </w:rPr>
        <w:t>Пример</w:t>
      </w:r>
    </w:p>
    <w:p w14:paraId="760B8FDD" w14:textId="77777777" w:rsidR="00B2451B" w:rsidRDefault="00B2451B" w:rsidP="007862EE">
      <w:pPr>
        <w:shd w:val="clear" w:color="auto" w:fill="FFFFFF"/>
        <w:tabs>
          <w:tab w:val="left" w:pos="10348"/>
        </w:tabs>
        <w:suppressAutoHyphens/>
        <w:autoSpaceDE w:val="0"/>
        <w:ind w:firstLine="709"/>
        <w:rPr>
          <w:bCs/>
          <w:color w:val="FF0000"/>
          <w:lang w:eastAsia="ar-SA"/>
        </w:rPr>
      </w:pPr>
    </w:p>
    <w:p w14:paraId="0911D2B0" w14:textId="5C4D0E6E" w:rsidR="007862EE" w:rsidRPr="000E7EBE" w:rsidRDefault="00B2451B" w:rsidP="007862EE">
      <w:pPr>
        <w:shd w:val="clear" w:color="auto" w:fill="FFFFFF"/>
        <w:tabs>
          <w:tab w:val="left" w:pos="10348"/>
        </w:tabs>
        <w:suppressAutoHyphens/>
        <w:autoSpaceDE w:val="0"/>
        <w:ind w:firstLine="709"/>
        <w:rPr>
          <w:bCs/>
          <w:i/>
          <w:color w:val="FF0000"/>
          <w:lang w:eastAsia="ar-SA"/>
        </w:rPr>
      </w:pPr>
      <w:r>
        <w:rPr>
          <w:bCs/>
          <w:color w:val="FF0000"/>
          <w:lang w:eastAsia="ar-SA"/>
        </w:rPr>
        <w:t>Т</w:t>
      </w:r>
      <w:r w:rsidR="007862EE" w:rsidRPr="000E7EBE">
        <w:rPr>
          <w:bCs/>
          <w:color w:val="FF0000"/>
          <w:lang w:eastAsia="ar-SA"/>
        </w:rPr>
        <w:t>ест</w:t>
      </w:r>
      <w:r w:rsidR="00C47A6D">
        <w:rPr>
          <w:bCs/>
          <w:color w:val="FF0000"/>
          <w:lang w:eastAsia="ar-SA"/>
        </w:rPr>
        <w:t xml:space="preserve"> (</w:t>
      </w:r>
      <w:r w:rsidR="00C47A6D">
        <w:rPr>
          <w:iCs/>
          <w:color w:val="FF0000"/>
        </w:rPr>
        <w:t>ИОПК-2.2</w:t>
      </w:r>
      <w:r w:rsidR="007862EE" w:rsidRPr="000E7EBE">
        <w:rPr>
          <w:iCs/>
          <w:color w:val="FF0000"/>
        </w:rPr>
        <w:t>.)</w:t>
      </w:r>
    </w:p>
    <w:p w14:paraId="0BCC5314" w14:textId="77777777" w:rsidR="007862EE" w:rsidRPr="000E7EBE" w:rsidRDefault="007862EE" w:rsidP="007862EE">
      <w:pPr>
        <w:numPr>
          <w:ilvl w:val="0"/>
          <w:numId w:val="7"/>
        </w:numPr>
        <w:contextualSpacing/>
        <w:rPr>
          <w:color w:val="FF0000"/>
        </w:rPr>
      </w:pPr>
      <w:r w:rsidRPr="000E7EBE">
        <w:rPr>
          <w:color w:val="FF0000"/>
        </w:rPr>
        <w:t>Какие из нижеперечисленных операций относятся к операциям денежного рынка:</w:t>
      </w:r>
    </w:p>
    <w:p w14:paraId="389BCF07" w14:textId="2B79C2BD" w:rsidR="007862EE" w:rsidRPr="00B2451B" w:rsidRDefault="00B2451B" w:rsidP="00B2451B">
      <w:pPr>
        <w:pStyle w:val="ad"/>
        <w:numPr>
          <w:ilvl w:val="0"/>
          <w:numId w:val="9"/>
        </w:numPr>
        <w:shd w:val="clear" w:color="auto" w:fill="FFFFFF"/>
        <w:rPr>
          <w:color w:val="FF0000"/>
        </w:rPr>
      </w:pPr>
      <w:r>
        <w:rPr>
          <w:color w:val="FF0000"/>
        </w:rPr>
        <w:t>д</w:t>
      </w:r>
      <w:r w:rsidR="007862EE" w:rsidRPr="00B2451B">
        <w:rPr>
          <w:color w:val="FF0000"/>
        </w:rPr>
        <w:t>епозит на 5 лет</w:t>
      </w:r>
    </w:p>
    <w:p w14:paraId="4C621230" w14:textId="2E8A7726" w:rsidR="007862EE" w:rsidRPr="00B2451B" w:rsidRDefault="00B2451B" w:rsidP="00B2451B">
      <w:pPr>
        <w:pStyle w:val="ad"/>
        <w:numPr>
          <w:ilvl w:val="0"/>
          <w:numId w:val="9"/>
        </w:numPr>
        <w:shd w:val="clear" w:color="auto" w:fill="FFFFFF"/>
        <w:rPr>
          <w:color w:val="FF0000"/>
        </w:rPr>
      </w:pPr>
      <w:r>
        <w:rPr>
          <w:color w:val="FF0000"/>
        </w:rPr>
        <w:t>в</w:t>
      </w:r>
      <w:r w:rsidR="007862EE" w:rsidRPr="00B2451B">
        <w:rPr>
          <w:color w:val="FF0000"/>
        </w:rPr>
        <w:t>ыпуск векселя со сроком погашения через 720 дней</w:t>
      </w:r>
    </w:p>
    <w:p w14:paraId="6960A2B0" w14:textId="3A9E6D16" w:rsidR="007862EE" w:rsidRPr="00B2451B" w:rsidRDefault="00B2451B" w:rsidP="00B2451B">
      <w:pPr>
        <w:pStyle w:val="ad"/>
        <w:numPr>
          <w:ilvl w:val="0"/>
          <w:numId w:val="9"/>
        </w:numPr>
        <w:shd w:val="clear" w:color="auto" w:fill="FFFFFF"/>
        <w:rPr>
          <w:color w:val="FF0000"/>
        </w:rPr>
      </w:pPr>
      <w:r>
        <w:rPr>
          <w:color w:val="FF0000"/>
        </w:rPr>
        <w:t>п</w:t>
      </w:r>
      <w:r w:rsidR="007862EE" w:rsidRPr="00B2451B">
        <w:rPr>
          <w:color w:val="FF0000"/>
        </w:rPr>
        <w:t>отребительский кредит на 180 дней</w:t>
      </w:r>
    </w:p>
    <w:p w14:paraId="3B4E1F51" w14:textId="23E95420" w:rsidR="007862EE" w:rsidRPr="00B2451B" w:rsidRDefault="00B2451B" w:rsidP="00B2451B">
      <w:pPr>
        <w:pStyle w:val="ad"/>
        <w:numPr>
          <w:ilvl w:val="0"/>
          <w:numId w:val="9"/>
        </w:numPr>
        <w:shd w:val="clear" w:color="auto" w:fill="FFFFFF"/>
        <w:rPr>
          <w:color w:val="FF0000"/>
        </w:rPr>
      </w:pPr>
      <w:r w:rsidRPr="00B2451B">
        <w:rPr>
          <w:color w:val="FF0000"/>
        </w:rPr>
        <w:t>э</w:t>
      </w:r>
      <w:r w:rsidR="007862EE" w:rsidRPr="00B2451B">
        <w:rPr>
          <w:color w:val="FF0000"/>
        </w:rPr>
        <w:t>миссия краткосрочных облигаций сроком на 210 дней</w:t>
      </w:r>
    </w:p>
    <w:p w14:paraId="3F14370D" w14:textId="77777777" w:rsidR="007862EE" w:rsidRPr="000E7EBE" w:rsidRDefault="007862EE" w:rsidP="007862EE">
      <w:pPr>
        <w:numPr>
          <w:ilvl w:val="0"/>
          <w:numId w:val="7"/>
        </w:numPr>
        <w:contextualSpacing/>
        <w:rPr>
          <w:color w:val="FF0000"/>
        </w:rPr>
      </w:pPr>
      <w:r w:rsidRPr="000E7EBE">
        <w:rPr>
          <w:color w:val="FF0000"/>
        </w:rPr>
        <w:t>К увеличению заёмного капитала приводит:</w:t>
      </w:r>
    </w:p>
    <w:p w14:paraId="0590B249" w14:textId="77777777" w:rsidR="007862EE" w:rsidRPr="00B2451B" w:rsidRDefault="007862EE" w:rsidP="00B2451B">
      <w:pPr>
        <w:pStyle w:val="ad"/>
        <w:numPr>
          <w:ilvl w:val="0"/>
          <w:numId w:val="10"/>
        </w:numPr>
        <w:shd w:val="clear" w:color="auto" w:fill="FFFFFF"/>
        <w:rPr>
          <w:color w:val="FF0000"/>
        </w:rPr>
      </w:pPr>
      <w:r w:rsidRPr="00B2451B">
        <w:rPr>
          <w:color w:val="FF0000"/>
        </w:rPr>
        <w:t>Эмиссии облигаций</w:t>
      </w:r>
    </w:p>
    <w:p w14:paraId="1B1455B7" w14:textId="77777777" w:rsidR="007862EE" w:rsidRPr="000E7EBE" w:rsidRDefault="007862EE" w:rsidP="00B2451B">
      <w:pPr>
        <w:pStyle w:val="ad"/>
        <w:numPr>
          <w:ilvl w:val="0"/>
          <w:numId w:val="10"/>
        </w:numPr>
        <w:shd w:val="clear" w:color="auto" w:fill="FFFFFF"/>
        <w:rPr>
          <w:color w:val="FF0000"/>
        </w:rPr>
      </w:pPr>
      <w:r w:rsidRPr="000E7EBE">
        <w:rPr>
          <w:color w:val="FF0000"/>
        </w:rPr>
        <w:t>Эмиссии акций</w:t>
      </w:r>
    </w:p>
    <w:p w14:paraId="762913FC" w14:textId="77777777" w:rsidR="007862EE" w:rsidRPr="000E7EBE" w:rsidRDefault="007862EE" w:rsidP="00B2451B">
      <w:pPr>
        <w:pStyle w:val="ad"/>
        <w:numPr>
          <w:ilvl w:val="0"/>
          <w:numId w:val="10"/>
        </w:numPr>
        <w:shd w:val="clear" w:color="auto" w:fill="FFFFFF"/>
        <w:rPr>
          <w:color w:val="FF0000"/>
        </w:rPr>
      </w:pPr>
      <w:r w:rsidRPr="000E7EBE">
        <w:rPr>
          <w:color w:val="FF0000"/>
        </w:rPr>
        <w:t>Выкуп компанией собственных акций</w:t>
      </w:r>
    </w:p>
    <w:p w14:paraId="20F0A7D4" w14:textId="77777777" w:rsidR="007862EE" w:rsidRPr="000E7EBE" w:rsidRDefault="007862EE" w:rsidP="00B2451B">
      <w:pPr>
        <w:pStyle w:val="ad"/>
        <w:numPr>
          <w:ilvl w:val="0"/>
          <w:numId w:val="10"/>
        </w:numPr>
        <w:shd w:val="clear" w:color="auto" w:fill="FFFFFF"/>
        <w:rPr>
          <w:color w:val="FF0000"/>
        </w:rPr>
      </w:pPr>
      <w:r w:rsidRPr="000E7EBE">
        <w:rPr>
          <w:color w:val="FF0000"/>
        </w:rPr>
        <w:t>Закрытие филиалов компании</w:t>
      </w:r>
    </w:p>
    <w:p w14:paraId="0C3925EA" w14:textId="77777777" w:rsidR="00B2451B" w:rsidRDefault="00B2451B" w:rsidP="006169D2">
      <w:pPr>
        <w:shd w:val="clear" w:color="auto" w:fill="FFFFFF"/>
        <w:tabs>
          <w:tab w:val="left" w:pos="10348"/>
        </w:tabs>
        <w:suppressAutoHyphens/>
        <w:autoSpaceDE w:val="0"/>
        <w:ind w:firstLine="709"/>
        <w:rPr>
          <w:bCs/>
          <w:color w:val="FF0000"/>
          <w:lang w:eastAsia="ar-SA"/>
        </w:rPr>
      </w:pPr>
    </w:p>
    <w:p w14:paraId="4AF0C020" w14:textId="077030C4" w:rsidR="007862EE" w:rsidRDefault="00B2451B" w:rsidP="006169D2">
      <w:pPr>
        <w:shd w:val="clear" w:color="auto" w:fill="FFFFFF"/>
        <w:tabs>
          <w:tab w:val="left" w:pos="10348"/>
        </w:tabs>
        <w:suppressAutoHyphens/>
        <w:autoSpaceDE w:val="0"/>
        <w:ind w:firstLine="709"/>
        <w:rPr>
          <w:bCs/>
          <w:color w:val="FF0000"/>
          <w:lang w:eastAsia="ar-SA"/>
        </w:rPr>
      </w:pPr>
      <w:r>
        <w:rPr>
          <w:bCs/>
          <w:color w:val="FF0000"/>
          <w:lang w:eastAsia="ar-SA"/>
        </w:rPr>
        <w:t>Ключи: 1 г), 2 а).</w:t>
      </w:r>
    </w:p>
    <w:p w14:paraId="3A936A66" w14:textId="5F009A8A" w:rsidR="00B2451B" w:rsidRDefault="00B2451B" w:rsidP="00B2451B">
      <w:pPr>
        <w:shd w:val="clear" w:color="auto" w:fill="FFFFFF"/>
        <w:tabs>
          <w:tab w:val="left" w:pos="10348"/>
        </w:tabs>
        <w:suppressAutoHyphens/>
        <w:autoSpaceDE w:val="0"/>
        <w:ind w:firstLine="709"/>
        <w:jc w:val="both"/>
        <w:rPr>
          <w:bCs/>
          <w:color w:val="FF0000"/>
          <w:lang w:eastAsia="ar-SA"/>
        </w:rPr>
      </w:pPr>
      <w:r>
        <w:rPr>
          <w:bCs/>
          <w:color w:val="FF0000"/>
          <w:lang w:eastAsia="ar-SA"/>
        </w:rPr>
        <w:t>Критерии оценивания: тест считается пройденным, если обучающий ответил правильно как минимум на половину вопросов.</w:t>
      </w:r>
    </w:p>
    <w:p w14:paraId="46442BCF" w14:textId="77777777" w:rsidR="00B2451B" w:rsidRDefault="00B2451B" w:rsidP="006169D2">
      <w:pPr>
        <w:shd w:val="clear" w:color="auto" w:fill="FFFFFF"/>
        <w:tabs>
          <w:tab w:val="left" w:pos="10348"/>
        </w:tabs>
        <w:suppressAutoHyphens/>
        <w:autoSpaceDE w:val="0"/>
        <w:ind w:firstLine="709"/>
        <w:rPr>
          <w:bCs/>
          <w:color w:val="FF0000"/>
          <w:lang w:eastAsia="ar-SA"/>
        </w:rPr>
      </w:pPr>
    </w:p>
    <w:p w14:paraId="4DFDF035" w14:textId="453F46EF" w:rsidR="00C47A6D" w:rsidRPr="00C47A6D" w:rsidRDefault="00C47A6D" w:rsidP="006169D2">
      <w:pPr>
        <w:shd w:val="clear" w:color="auto" w:fill="FFFFFF"/>
        <w:tabs>
          <w:tab w:val="left" w:pos="10348"/>
        </w:tabs>
        <w:suppressAutoHyphens/>
        <w:autoSpaceDE w:val="0"/>
        <w:ind w:firstLine="709"/>
        <w:rPr>
          <w:bCs/>
          <w:color w:val="FF0000"/>
          <w:lang w:eastAsia="ar-SA"/>
        </w:rPr>
      </w:pPr>
      <w:r w:rsidRPr="00C47A6D">
        <w:rPr>
          <w:bCs/>
          <w:color w:val="FF0000"/>
          <w:lang w:eastAsia="ar-SA"/>
        </w:rPr>
        <w:t>Контрольная работа (ИУК 1.1, ИПК-3.3)</w:t>
      </w:r>
    </w:p>
    <w:p w14:paraId="6B65916A" w14:textId="5DF86067" w:rsidR="006169D2" w:rsidRPr="00C47A6D" w:rsidRDefault="006169D2" w:rsidP="006169D2">
      <w:pPr>
        <w:shd w:val="clear" w:color="auto" w:fill="FFFFFF"/>
        <w:tabs>
          <w:tab w:val="left" w:pos="10348"/>
        </w:tabs>
        <w:suppressAutoHyphens/>
        <w:autoSpaceDE w:val="0"/>
        <w:ind w:firstLine="709"/>
        <w:rPr>
          <w:bCs/>
          <w:color w:val="FF0000"/>
          <w:lang w:eastAsia="ar-SA"/>
        </w:rPr>
      </w:pPr>
      <w:r w:rsidRPr="00C47A6D">
        <w:rPr>
          <w:bCs/>
          <w:color w:val="FF0000"/>
          <w:lang w:eastAsia="ar-SA"/>
        </w:rPr>
        <w:t>Контрольная работа состоит из</w:t>
      </w:r>
      <w:r w:rsidR="007862EE" w:rsidRPr="00C47A6D">
        <w:rPr>
          <w:bCs/>
          <w:color w:val="FF0000"/>
          <w:lang w:eastAsia="ar-SA"/>
        </w:rPr>
        <w:t xml:space="preserve"> 2</w:t>
      </w:r>
      <w:r w:rsidRPr="00C47A6D">
        <w:rPr>
          <w:bCs/>
          <w:color w:val="FF0000"/>
          <w:lang w:eastAsia="ar-SA"/>
        </w:rPr>
        <w:t xml:space="preserve"> теоретических вопросов и 3</w:t>
      </w:r>
      <w:r w:rsidR="007862EE" w:rsidRPr="00C47A6D">
        <w:rPr>
          <w:bCs/>
          <w:color w:val="FF0000"/>
          <w:lang w:eastAsia="ar-SA"/>
        </w:rPr>
        <w:t xml:space="preserve"> задач.</w:t>
      </w:r>
    </w:p>
    <w:p w14:paraId="6A0E7662" w14:textId="77777777" w:rsidR="006169D2" w:rsidRPr="00C47A6D" w:rsidRDefault="006169D2" w:rsidP="006169D2">
      <w:pPr>
        <w:shd w:val="clear" w:color="auto" w:fill="FFFFFF"/>
        <w:tabs>
          <w:tab w:val="left" w:pos="10348"/>
        </w:tabs>
        <w:suppressAutoHyphens/>
        <w:autoSpaceDE w:val="0"/>
        <w:ind w:firstLine="709"/>
        <w:rPr>
          <w:bCs/>
          <w:color w:val="FF0000"/>
          <w:lang w:eastAsia="ar-SA"/>
        </w:rPr>
      </w:pPr>
    </w:p>
    <w:p w14:paraId="47E08B8E" w14:textId="67F60231" w:rsidR="006169D2" w:rsidRPr="00C47A6D" w:rsidRDefault="00C47A6D" w:rsidP="006169D2">
      <w:pPr>
        <w:shd w:val="clear" w:color="auto" w:fill="FFFFFF"/>
        <w:tabs>
          <w:tab w:val="left" w:pos="10348"/>
        </w:tabs>
        <w:suppressAutoHyphens/>
        <w:autoSpaceDE w:val="0"/>
        <w:ind w:firstLine="709"/>
        <w:rPr>
          <w:bCs/>
          <w:color w:val="FF0000"/>
          <w:lang w:eastAsia="ar-SA"/>
        </w:rPr>
      </w:pPr>
      <w:r w:rsidRPr="00C47A6D">
        <w:rPr>
          <w:bCs/>
          <w:color w:val="FF0000"/>
          <w:lang w:eastAsia="ar-SA"/>
        </w:rPr>
        <w:t>Перечень</w:t>
      </w:r>
      <w:r w:rsidR="006169D2" w:rsidRPr="00C47A6D">
        <w:rPr>
          <w:bCs/>
          <w:color w:val="FF0000"/>
          <w:lang w:eastAsia="ar-SA"/>
        </w:rPr>
        <w:t xml:space="preserve"> </w:t>
      </w:r>
      <w:r w:rsidRPr="00C47A6D">
        <w:rPr>
          <w:bCs/>
          <w:color w:val="FF0000"/>
          <w:lang w:eastAsia="ar-SA"/>
        </w:rPr>
        <w:t xml:space="preserve">теоретических </w:t>
      </w:r>
      <w:r w:rsidR="006169D2" w:rsidRPr="00C47A6D">
        <w:rPr>
          <w:bCs/>
          <w:color w:val="FF0000"/>
          <w:lang w:eastAsia="ar-SA"/>
        </w:rPr>
        <w:t>вопросов</w:t>
      </w:r>
      <w:r w:rsidRPr="00C47A6D">
        <w:rPr>
          <w:bCs/>
          <w:color w:val="FF0000"/>
          <w:lang w:eastAsia="ar-SA"/>
        </w:rPr>
        <w:t>:</w:t>
      </w:r>
    </w:p>
    <w:p w14:paraId="485A71D0" w14:textId="73AF7350" w:rsidR="006169D2" w:rsidRPr="00C47A6D" w:rsidRDefault="00C47A6D" w:rsidP="00C47A6D">
      <w:pPr>
        <w:numPr>
          <w:ilvl w:val="0"/>
          <w:numId w:val="11"/>
        </w:numPr>
        <w:contextualSpacing/>
        <w:rPr>
          <w:color w:val="FF0000"/>
        </w:rPr>
      </w:pPr>
      <w:r w:rsidRPr="00C47A6D">
        <w:rPr>
          <w:color w:val="FF0000"/>
        </w:rPr>
        <w:t>Понятие и виды инфляции. Способы измерения инфляции.</w:t>
      </w:r>
    </w:p>
    <w:p w14:paraId="50CD1074" w14:textId="7BFB2E58" w:rsidR="006169D2" w:rsidRDefault="00C47A6D" w:rsidP="00C47A6D">
      <w:pPr>
        <w:numPr>
          <w:ilvl w:val="0"/>
          <w:numId w:val="11"/>
        </w:numPr>
        <w:contextualSpacing/>
        <w:rPr>
          <w:color w:val="FF0000"/>
        </w:rPr>
      </w:pPr>
      <w:r>
        <w:rPr>
          <w:color w:val="FF0000"/>
        </w:rPr>
        <w:t>Ключевая ставка: определение, влияние на экономику.</w:t>
      </w:r>
    </w:p>
    <w:p w14:paraId="65FD0E73" w14:textId="2E6EAF5D" w:rsidR="006169D2" w:rsidRDefault="006169D2" w:rsidP="00C47A6D">
      <w:pPr>
        <w:numPr>
          <w:ilvl w:val="0"/>
          <w:numId w:val="11"/>
        </w:numPr>
        <w:contextualSpacing/>
        <w:rPr>
          <w:color w:val="FF0000"/>
        </w:rPr>
      </w:pPr>
      <w:r>
        <w:rPr>
          <w:color w:val="FF0000"/>
        </w:rPr>
        <w:t>…</w:t>
      </w:r>
    </w:p>
    <w:p w14:paraId="2C816FF6" w14:textId="4E897A18" w:rsidR="00C47A6D" w:rsidRPr="00A83E5A" w:rsidRDefault="00C47A6D" w:rsidP="006169D2">
      <w:pPr>
        <w:pStyle w:val="ab"/>
        <w:rPr>
          <w:bCs/>
          <w:color w:val="FF0000"/>
          <w:lang w:eastAsia="ar-SA"/>
        </w:rPr>
      </w:pPr>
      <w:r w:rsidRPr="00A83E5A">
        <w:rPr>
          <w:bCs/>
          <w:color w:val="FF0000"/>
          <w:lang w:eastAsia="ar-SA"/>
        </w:rPr>
        <w:lastRenderedPageBreak/>
        <w:t>Примеры задач:</w:t>
      </w:r>
    </w:p>
    <w:p w14:paraId="1215545E" w14:textId="77777777" w:rsidR="00C47A6D" w:rsidRPr="00A83E5A" w:rsidRDefault="00C47A6D" w:rsidP="006169D2">
      <w:pPr>
        <w:pStyle w:val="ab"/>
        <w:rPr>
          <w:bCs/>
          <w:color w:val="FF0000"/>
          <w:lang w:eastAsia="ar-SA"/>
        </w:rPr>
      </w:pPr>
    </w:p>
    <w:p w14:paraId="6F4ADE15" w14:textId="1B1D0334" w:rsidR="006169D2" w:rsidRPr="00A83E5A" w:rsidRDefault="00FB59E5" w:rsidP="00C47A6D">
      <w:pPr>
        <w:pStyle w:val="ab"/>
        <w:rPr>
          <w:color w:val="FF0000"/>
        </w:rPr>
      </w:pPr>
      <w:r>
        <w:rPr>
          <w:color w:val="FF0000"/>
        </w:rPr>
        <w:t>Задача 1</w:t>
      </w:r>
    </w:p>
    <w:p w14:paraId="2636BBF3" w14:textId="77777777" w:rsidR="006169D2" w:rsidRPr="00A83E5A" w:rsidRDefault="006169D2" w:rsidP="00C47A6D">
      <w:pPr>
        <w:pStyle w:val="ab"/>
        <w:rPr>
          <w:color w:val="FF0000"/>
        </w:rPr>
      </w:pPr>
      <w:r w:rsidRPr="00A83E5A">
        <w:rPr>
          <w:color w:val="FF0000"/>
        </w:rPr>
        <w:t>Глава семьи в марте имел зарплату 60000 руб., премия за прошлый год – 30000 рублей, жена заработала 58000 рублей, получила налоговый вычет за прошлый год в размере 12000 рублей. Какую сумму доходов следует заложить в семейный бюджет на следующий месяц?</w:t>
      </w:r>
    </w:p>
    <w:p w14:paraId="35F5072A" w14:textId="4310930B" w:rsidR="006169D2" w:rsidRPr="00A83E5A" w:rsidRDefault="006169D2" w:rsidP="00C47A6D">
      <w:pPr>
        <w:pStyle w:val="ab"/>
        <w:rPr>
          <w:color w:val="FF0000"/>
        </w:rPr>
      </w:pPr>
      <w:r w:rsidRPr="00A83E5A">
        <w:rPr>
          <w:color w:val="FF0000"/>
        </w:rPr>
        <w:t>Задача 2</w:t>
      </w:r>
    </w:p>
    <w:p w14:paraId="14209DAB" w14:textId="36FEDE43" w:rsidR="006169D2" w:rsidRPr="00A83E5A" w:rsidRDefault="006169D2" w:rsidP="00C47A6D">
      <w:pPr>
        <w:pStyle w:val="ab"/>
        <w:rPr>
          <w:color w:val="FF0000"/>
        </w:rPr>
      </w:pPr>
      <w:r w:rsidRPr="00A83E5A">
        <w:rPr>
          <w:color w:val="FF0000"/>
        </w:rPr>
        <w:t>Собственные средства (капитал) Банка по состоянию на 01.01.2020 года составляют 2 745 711 тыс. руб., при этом величина основного капитала составляет 1 376 826 тыс. руб., дополнительного капитала – 1</w:t>
      </w:r>
      <w:r w:rsidR="00C47A6D" w:rsidRPr="00A83E5A">
        <w:rPr>
          <w:color w:val="FF0000"/>
        </w:rPr>
        <w:t> </w:t>
      </w:r>
      <w:r w:rsidRPr="00A83E5A">
        <w:rPr>
          <w:color w:val="FF0000"/>
        </w:rPr>
        <w:t>368</w:t>
      </w:r>
      <w:r w:rsidR="00C47A6D" w:rsidRPr="00A83E5A">
        <w:rPr>
          <w:color w:val="FF0000"/>
        </w:rPr>
        <w:t> </w:t>
      </w:r>
      <w:r w:rsidRPr="00A83E5A">
        <w:rPr>
          <w:color w:val="FF0000"/>
        </w:rPr>
        <w:t>885 тыс. руб. Определите соотношение основного капитала и собственных средств (капитала) Банка, соблюдены ли требования?</w:t>
      </w:r>
    </w:p>
    <w:p w14:paraId="2D7E8467" w14:textId="77777777" w:rsidR="006169D2" w:rsidRPr="00A83E5A" w:rsidRDefault="006169D2" w:rsidP="006169D2">
      <w:pPr>
        <w:ind w:firstLine="709"/>
        <w:rPr>
          <w:b/>
          <w:color w:val="FF0000"/>
          <w:u w:val="single"/>
        </w:rPr>
      </w:pPr>
    </w:p>
    <w:p w14:paraId="42566A96" w14:textId="77777777" w:rsidR="00C47A6D" w:rsidRDefault="00C47A6D" w:rsidP="00C47A6D">
      <w:pPr>
        <w:shd w:val="clear" w:color="auto" w:fill="FFFFFF"/>
        <w:tabs>
          <w:tab w:val="left" w:pos="10348"/>
        </w:tabs>
        <w:suppressAutoHyphens/>
        <w:autoSpaceDE w:val="0"/>
        <w:ind w:firstLine="709"/>
        <w:rPr>
          <w:bCs/>
          <w:color w:val="FF0000"/>
          <w:lang w:eastAsia="ar-SA"/>
        </w:rPr>
      </w:pPr>
      <w:r>
        <w:rPr>
          <w:bCs/>
          <w:color w:val="FF0000"/>
          <w:lang w:eastAsia="ar-SA"/>
        </w:rPr>
        <w:t xml:space="preserve">Ответы: </w:t>
      </w:r>
    </w:p>
    <w:p w14:paraId="58C1F08F" w14:textId="0843C40D" w:rsidR="00C47A6D" w:rsidRDefault="00C47A6D" w:rsidP="00C47A6D">
      <w:pPr>
        <w:shd w:val="clear" w:color="auto" w:fill="FFFFFF"/>
        <w:tabs>
          <w:tab w:val="left" w:pos="10348"/>
        </w:tabs>
        <w:suppressAutoHyphens/>
        <w:autoSpaceDE w:val="0"/>
        <w:ind w:firstLine="709"/>
        <w:rPr>
          <w:bCs/>
          <w:color w:val="FF0000"/>
          <w:lang w:eastAsia="ar-SA"/>
        </w:rPr>
      </w:pPr>
      <w:r>
        <w:rPr>
          <w:bCs/>
          <w:color w:val="FF0000"/>
          <w:lang w:eastAsia="ar-SA"/>
        </w:rPr>
        <w:t xml:space="preserve">Задача 1. </w:t>
      </w:r>
      <w:r w:rsidRPr="00C47A6D">
        <w:rPr>
          <w:bCs/>
          <w:color w:val="FF0000"/>
          <w:lang w:eastAsia="ar-SA"/>
        </w:rPr>
        <w:t>118000 рублей</w:t>
      </w:r>
    </w:p>
    <w:p w14:paraId="6548DF84" w14:textId="351D5BC5" w:rsidR="00C47A6D" w:rsidRDefault="00C47A6D" w:rsidP="00C47A6D">
      <w:pPr>
        <w:shd w:val="clear" w:color="auto" w:fill="FFFFFF"/>
        <w:tabs>
          <w:tab w:val="left" w:pos="10348"/>
        </w:tabs>
        <w:suppressAutoHyphens/>
        <w:autoSpaceDE w:val="0"/>
        <w:ind w:firstLine="709"/>
        <w:rPr>
          <w:bCs/>
          <w:color w:val="FF0000"/>
          <w:lang w:eastAsia="ar-SA"/>
        </w:rPr>
      </w:pPr>
      <w:r>
        <w:rPr>
          <w:bCs/>
          <w:color w:val="FF0000"/>
          <w:lang w:eastAsia="ar-SA"/>
        </w:rPr>
        <w:t>Задача 2. Д</w:t>
      </w:r>
      <w:r w:rsidRPr="00C47A6D">
        <w:rPr>
          <w:bCs/>
          <w:color w:val="FF0000"/>
          <w:lang w:eastAsia="ar-SA"/>
        </w:rPr>
        <w:t>а, соблюдены, так как соотношение более 50%.</w:t>
      </w:r>
    </w:p>
    <w:p w14:paraId="12FB91BE" w14:textId="77777777" w:rsidR="00C47A6D" w:rsidRDefault="00C47A6D" w:rsidP="006169D2">
      <w:pPr>
        <w:ind w:firstLine="709"/>
        <w:rPr>
          <w:b/>
          <w:color w:val="FF0000"/>
          <w:u w:val="single"/>
        </w:rPr>
      </w:pPr>
    </w:p>
    <w:p w14:paraId="7223B75C" w14:textId="77777777" w:rsidR="00C47A6D" w:rsidRPr="00A83E5A" w:rsidRDefault="00C47A6D" w:rsidP="00C47A6D">
      <w:pPr>
        <w:shd w:val="clear" w:color="auto" w:fill="FFFFFF"/>
        <w:tabs>
          <w:tab w:val="left" w:pos="10348"/>
        </w:tabs>
        <w:suppressAutoHyphens/>
        <w:autoSpaceDE w:val="0"/>
        <w:ind w:firstLine="709"/>
        <w:jc w:val="both"/>
        <w:rPr>
          <w:color w:val="FF0000"/>
        </w:rPr>
      </w:pPr>
      <w:r w:rsidRPr="00A83E5A">
        <w:rPr>
          <w:color w:val="FF0000"/>
        </w:rPr>
        <w:t xml:space="preserve">Критерии оценивания: </w:t>
      </w:r>
    </w:p>
    <w:p w14:paraId="0F73A9F9" w14:textId="6207E122" w:rsidR="00C47A6D" w:rsidRPr="00A83E5A" w:rsidRDefault="00C47A6D" w:rsidP="00C47A6D">
      <w:pPr>
        <w:shd w:val="clear" w:color="auto" w:fill="FFFFFF"/>
        <w:tabs>
          <w:tab w:val="left" w:pos="10348"/>
        </w:tabs>
        <w:suppressAutoHyphens/>
        <w:autoSpaceDE w:val="0"/>
        <w:ind w:firstLine="709"/>
        <w:jc w:val="both"/>
        <w:rPr>
          <w:color w:val="FF0000"/>
        </w:rPr>
      </w:pPr>
      <w:r w:rsidRPr="00A83E5A">
        <w:rPr>
          <w:color w:val="FF0000"/>
        </w:rPr>
        <w:t>Результаты контрольной работы определяются оценками «отлично», «хорошо», «удовлетворительно», «неудовлетворительно».</w:t>
      </w:r>
    </w:p>
    <w:p w14:paraId="54B4AD73" w14:textId="697B5DD2" w:rsidR="006169D2" w:rsidRPr="00A83E5A" w:rsidRDefault="00C47A6D" w:rsidP="00C47A6D">
      <w:pPr>
        <w:shd w:val="clear" w:color="auto" w:fill="FFFFFF"/>
        <w:tabs>
          <w:tab w:val="left" w:pos="10348"/>
        </w:tabs>
        <w:suppressAutoHyphens/>
        <w:autoSpaceDE w:val="0"/>
        <w:ind w:firstLine="709"/>
        <w:jc w:val="both"/>
        <w:rPr>
          <w:color w:val="FF0000"/>
        </w:rPr>
      </w:pPr>
      <w:r w:rsidRPr="00A83E5A">
        <w:rPr>
          <w:color w:val="FF0000"/>
        </w:rPr>
        <w:t>Оценка «отлично» выставляется, если даны правильные ответы на все теоретические вопросы и все задачи решены без ошибок.</w:t>
      </w:r>
    </w:p>
    <w:p w14:paraId="5882551E" w14:textId="5540EE32" w:rsidR="00A83E5A" w:rsidRPr="00A83E5A" w:rsidRDefault="00A83E5A" w:rsidP="00A83E5A">
      <w:pPr>
        <w:shd w:val="clear" w:color="auto" w:fill="FFFFFF"/>
        <w:tabs>
          <w:tab w:val="left" w:pos="10348"/>
        </w:tabs>
        <w:suppressAutoHyphens/>
        <w:autoSpaceDE w:val="0"/>
        <w:ind w:firstLine="709"/>
        <w:jc w:val="both"/>
        <w:rPr>
          <w:color w:val="FF0000"/>
        </w:rPr>
      </w:pPr>
      <w:r w:rsidRPr="00A83E5A">
        <w:rPr>
          <w:color w:val="FF0000"/>
        </w:rPr>
        <w:t>Оценка «хорошо» выставляется, если ....</w:t>
      </w:r>
    </w:p>
    <w:p w14:paraId="77B7A1D1" w14:textId="7C9BF192" w:rsidR="006169D2" w:rsidRDefault="006169D2" w:rsidP="006169D2">
      <w:pPr>
        <w:pStyle w:val="1"/>
      </w:pPr>
      <w:r>
        <w:t>3. Оценочные материалы итогового контроля (промежуточной ат</w:t>
      </w:r>
      <w:r w:rsidR="00A83E5A">
        <w:t>тестации) и критерии оценивания</w:t>
      </w:r>
    </w:p>
    <w:p w14:paraId="18775108" w14:textId="33FCDDD2" w:rsidR="00C062DA" w:rsidRDefault="003974B1" w:rsidP="00C062DA">
      <w:pPr>
        <w:pStyle w:val="ab"/>
        <w:rPr>
          <w:i/>
        </w:rPr>
      </w:pPr>
      <w:r>
        <w:rPr>
          <w:i/>
        </w:rPr>
        <w:t>В этом разделе с</w:t>
      </w:r>
      <w:r w:rsidR="00C062DA">
        <w:rPr>
          <w:i/>
        </w:rPr>
        <w:t xml:space="preserve">ледует </w:t>
      </w:r>
      <w:r>
        <w:rPr>
          <w:i/>
        </w:rPr>
        <w:t xml:space="preserve">описать </w:t>
      </w:r>
      <w:r w:rsidR="00C062DA">
        <w:rPr>
          <w:i/>
        </w:rPr>
        <w:t>форму и структур</w:t>
      </w:r>
      <w:r>
        <w:rPr>
          <w:i/>
        </w:rPr>
        <w:t>у</w:t>
      </w:r>
      <w:r w:rsidR="00C062DA">
        <w:rPr>
          <w:i/>
        </w:rPr>
        <w:t xml:space="preserve"> промежуточной аттестации, перечислить вопросы, задачи или задания, выносимые на зачет или экзамен, </w:t>
      </w:r>
      <w:r w:rsidR="00C062DA" w:rsidRPr="00A83E5A">
        <w:rPr>
          <w:i/>
        </w:rPr>
        <w:t>описать критерии оценивания</w:t>
      </w:r>
      <w:r w:rsidR="00C062DA">
        <w:rPr>
          <w:i/>
        </w:rPr>
        <w:t xml:space="preserve"> ответов.</w:t>
      </w:r>
    </w:p>
    <w:p w14:paraId="0722D715" w14:textId="48C3706C" w:rsidR="00C062DA" w:rsidRDefault="00C062DA" w:rsidP="00C062DA">
      <w:pPr>
        <w:pStyle w:val="ab"/>
        <w:rPr>
          <w:i/>
        </w:rPr>
      </w:pPr>
      <w:r>
        <w:rPr>
          <w:i/>
        </w:rPr>
        <w:t xml:space="preserve">Структура экзамена должна соответствовать </w:t>
      </w:r>
      <w:proofErr w:type="spellStart"/>
      <w:r>
        <w:rPr>
          <w:i/>
        </w:rPr>
        <w:t>компетентностной</w:t>
      </w:r>
      <w:proofErr w:type="spellEnd"/>
      <w:r>
        <w:rPr>
          <w:i/>
        </w:rPr>
        <w:t xml:space="preserve"> структуре дисциплин</w:t>
      </w:r>
      <w:r w:rsidR="003974B1">
        <w:rPr>
          <w:i/>
        </w:rPr>
        <w:t>ы</w:t>
      </w:r>
      <w:r>
        <w:rPr>
          <w:i/>
        </w:rPr>
        <w:t>. При описании системы оценивания итогового контроля по дисциплине необходимо продемонстрировать достижение всех запланированных индикаторов – результатов обучения.</w:t>
      </w:r>
    </w:p>
    <w:p w14:paraId="67D9DF6E" w14:textId="248989BC" w:rsidR="003974B1" w:rsidRDefault="00264F3B" w:rsidP="003974B1">
      <w:pPr>
        <w:pStyle w:val="ab"/>
        <w:rPr>
          <w:i/>
        </w:rPr>
      </w:pPr>
      <w:r w:rsidRPr="00291E99">
        <w:rPr>
          <w:i/>
        </w:rPr>
        <w:t>Также</w:t>
      </w:r>
      <w:r w:rsidR="003974B1" w:rsidRPr="00291E99">
        <w:rPr>
          <w:i/>
        </w:rPr>
        <w:t xml:space="preserve"> необходимо описать каким образом текущий контроль влияет на промежуточную аттестацию </w:t>
      </w:r>
      <w:r w:rsidR="00833CA2" w:rsidRPr="00291E99">
        <w:rPr>
          <w:i/>
        </w:rPr>
        <w:t xml:space="preserve">(студент имеет право проходить промежуточную аттестацию вне зависимости от результатов текущей успеваемости) </w:t>
      </w:r>
      <w:r w:rsidR="003974B1" w:rsidRPr="00291E99">
        <w:rPr>
          <w:i/>
        </w:rPr>
        <w:t>и в каком случае ставится</w:t>
      </w:r>
      <w:r w:rsidRPr="00291E99">
        <w:rPr>
          <w:i/>
        </w:rPr>
        <w:t xml:space="preserve"> оценка</w:t>
      </w:r>
      <w:r w:rsidR="003974B1" w:rsidRPr="00291E99">
        <w:rPr>
          <w:i/>
        </w:rPr>
        <w:t xml:space="preserve"> «отлично», «хорошо», «удовлетворительно», «неудовлетворительно».</w:t>
      </w:r>
    </w:p>
    <w:p w14:paraId="2C5D73A1" w14:textId="2264E883" w:rsidR="003974B1" w:rsidRDefault="003974B1" w:rsidP="003974B1">
      <w:pPr>
        <w:pStyle w:val="ab"/>
        <w:rPr>
          <w:i/>
        </w:rPr>
      </w:pPr>
      <w:r>
        <w:rPr>
          <w:i/>
        </w:rPr>
        <w:t xml:space="preserve">В случае применения </w:t>
      </w:r>
      <w:proofErr w:type="spellStart"/>
      <w:r>
        <w:rPr>
          <w:i/>
        </w:rPr>
        <w:t>балльно</w:t>
      </w:r>
      <w:proofErr w:type="spellEnd"/>
      <w:r>
        <w:rPr>
          <w:i/>
        </w:rPr>
        <w:t>-рейтинговой системы</w:t>
      </w:r>
      <w:r w:rsidR="004F064B">
        <w:rPr>
          <w:i/>
        </w:rPr>
        <w:t xml:space="preserve"> необходимо</w:t>
      </w:r>
      <w:r w:rsidR="004F064B" w:rsidRPr="004F064B">
        <w:rPr>
          <w:i/>
        </w:rPr>
        <w:t xml:space="preserve"> </w:t>
      </w:r>
      <w:r w:rsidR="004F064B">
        <w:rPr>
          <w:i/>
        </w:rPr>
        <w:t xml:space="preserve">описать механизм перевода оценки в пятибалльную шкалу. </w:t>
      </w:r>
      <w:proofErr w:type="spellStart"/>
      <w:r w:rsidR="004F064B">
        <w:rPr>
          <w:i/>
        </w:rPr>
        <w:t>Балльно</w:t>
      </w:r>
      <w:proofErr w:type="spellEnd"/>
      <w:r w:rsidR="004F064B">
        <w:rPr>
          <w:i/>
        </w:rPr>
        <w:t>-рейтинговая система должна учитывать</w:t>
      </w:r>
      <w:r w:rsidRPr="003974B1">
        <w:rPr>
          <w:i/>
        </w:rPr>
        <w:t xml:space="preserve"> </w:t>
      </w:r>
      <w:r w:rsidR="004F064B">
        <w:rPr>
          <w:i/>
        </w:rPr>
        <w:t xml:space="preserve">результаты </w:t>
      </w:r>
      <w:r w:rsidRPr="003974B1">
        <w:rPr>
          <w:i/>
        </w:rPr>
        <w:t>текущего конт</w:t>
      </w:r>
      <w:r w:rsidR="004F064B">
        <w:rPr>
          <w:i/>
        </w:rPr>
        <w:t>роля и промежуточной аттестации и</w:t>
      </w:r>
      <w:r w:rsidRPr="003974B1">
        <w:rPr>
          <w:i/>
        </w:rPr>
        <w:t xml:space="preserve"> на промежуточную</w:t>
      </w:r>
      <w:r>
        <w:rPr>
          <w:i/>
        </w:rPr>
        <w:t xml:space="preserve"> аттестацию </w:t>
      </w:r>
      <w:r w:rsidR="004F064B">
        <w:rPr>
          <w:i/>
        </w:rPr>
        <w:t xml:space="preserve">должно отводиться не </w:t>
      </w:r>
      <w:r>
        <w:rPr>
          <w:i/>
        </w:rPr>
        <w:t>более 40% рейтинга.</w:t>
      </w:r>
    </w:p>
    <w:p w14:paraId="118C2BFD" w14:textId="77777777" w:rsidR="003974B1" w:rsidRPr="00264F3B" w:rsidRDefault="003974B1" w:rsidP="003974B1">
      <w:pPr>
        <w:pStyle w:val="ab"/>
        <w:rPr>
          <w:strike/>
          <w:color w:val="FF0000"/>
        </w:rPr>
      </w:pPr>
    </w:p>
    <w:p w14:paraId="06A2BB89" w14:textId="77777777" w:rsidR="00C062DA" w:rsidRDefault="00C062DA" w:rsidP="00C062DA">
      <w:pPr>
        <w:pStyle w:val="ab"/>
        <w:rPr>
          <w:i/>
          <w:color w:val="FF0000"/>
        </w:rPr>
      </w:pPr>
      <w:r>
        <w:rPr>
          <w:i/>
          <w:color w:val="FF0000"/>
        </w:rPr>
        <w:t>Пример</w:t>
      </w:r>
    </w:p>
    <w:p w14:paraId="58D5A569" w14:textId="77777777" w:rsidR="003974B1" w:rsidRDefault="003974B1" w:rsidP="00C062DA">
      <w:pPr>
        <w:pStyle w:val="ab"/>
        <w:rPr>
          <w:color w:val="FF0000"/>
        </w:rPr>
      </w:pPr>
    </w:p>
    <w:p w14:paraId="2C012C0C" w14:textId="77777777" w:rsidR="00C062DA" w:rsidRDefault="00C062DA" w:rsidP="00C062DA">
      <w:pPr>
        <w:pStyle w:val="ab"/>
        <w:rPr>
          <w:color w:val="FF0000"/>
        </w:rPr>
      </w:pPr>
      <w:r w:rsidRPr="00C062DA">
        <w:rPr>
          <w:color w:val="FF0000"/>
        </w:rPr>
        <w:t>Экзаменационный билет состоит из трех частей</w:t>
      </w:r>
      <w:r>
        <w:rPr>
          <w:color w:val="FF0000"/>
        </w:rPr>
        <w:t>.</w:t>
      </w:r>
    </w:p>
    <w:p w14:paraId="44038174" w14:textId="77777777" w:rsidR="00C062DA" w:rsidRDefault="00C062DA" w:rsidP="00C062DA">
      <w:pPr>
        <w:pStyle w:val="ab"/>
        <w:rPr>
          <w:color w:val="FF0000"/>
        </w:rPr>
      </w:pPr>
      <w:r>
        <w:rPr>
          <w:color w:val="FF0000"/>
        </w:rPr>
        <w:t>Первая часть представляет собой тест из 5 вопросов, проверяющих ИУК-1.1. Ответы на вопросы первой части даются путем выбора из списка предложенных.</w:t>
      </w:r>
    </w:p>
    <w:p w14:paraId="558A28B7" w14:textId="77777777" w:rsidR="00C062DA" w:rsidRDefault="00C062DA" w:rsidP="00C062DA">
      <w:pPr>
        <w:pStyle w:val="ab"/>
        <w:rPr>
          <w:color w:val="FF0000"/>
        </w:rPr>
      </w:pPr>
      <w:r>
        <w:rPr>
          <w:color w:val="FF0000"/>
        </w:rPr>
        <w:t>Вторая часть содержит один вопрос, проверяющий ИОПК-2.2. Ответ на вопрос второй части дается в развернутой форме.</w:t>
      </w:r>
    </w:p>
    <w:p w14:paraId="3048CBB3" w14:textId="77777777" w:rsidR="00C062DA" w:rsidRDefault="00C062DA" w:rsidP="00C062DA">
      <w:pPr>
        <w:pStyle w:val="ab"/>
        <w:rPr>
          <w:color w:val="FF0000"/>
        </w:rPr>
      </w:pPr>
      <w:r>
        <w:rPr>
          <w:color w:val="FF0000"/>
        </w:rPr>
        <w:t>Третья часть содержит 2 вопроса, проверяющих ИПК-3.3 и оформленные в виде практических задач. Ответы на вопросы третьей части предполагают решение задач и краткую интерпретацию полученных результатов.</w:t>
      </w:r>
    </w:p>
    <w:p w14:paraId="73BB55FC" w14:textId="5FA7505D" w:rsidR="00C062DA" w:rsidRDefault="003974B1" w:rsidP="00C062DA">
      <w:pPr>
        <w:pStyle w:val="ab"/>
        <w:rPr>
          <w:color w:val="FF0000"/>
        </w:rPr>
      </w:pPr>
      <w:r>
        <w:rPr>
          <w:color w:val="FF0000"/>
        </w:rPr>
        <w:lastRenderedPageBreak/>
        <w:t>П</w:t>
      </w:r>
      <w:r w:rsidR="00C062DA">
        <w:rPr>
          <w:color w:val="FF0000"/>
        </w:rPr>
        <w:t>еречень теоретических вопросов</w:t>
      </w:r>
      <w:r>
        <w:rPr>
          <w:color w:val="FF0000"/>
        </w:rPr>
        <w:t>:</w:t>
      </w:r>
    </w:p>
    <w:p w14:paraId="74DE9B15" w14:textId="77777777" w:rsidR="00C062DA" w:rsidRDefault="00C062DA" w:rsidP="00C062DA">
      <w:pPr>
        <w:pStyle w:val="ab"/>
        <w:rPr>
          <w:color w:val="FF0000"/>
        </w:rPr>
      </w:pPr>
      <w:r>
        <w:rPr>
          <w:color w:val="FF0000"/>
        </w:rPr>
        <w:t>1. Вопрос 1.</w:t>
      </w:r>
    </w:p>
    <w:p w14:paraId="1AF05C42" w14:textId="77777777" w:rsidR="00C062DA" w:rsidRDefault="00C062DA" w:rsidP="00C062DA">
      <w:pPr>
        <w:pStyle w:val="ab"/>
        <w:rPr>
          <w:color w:val="FF0000"/>
        </w:rPr>
      </w:pPr>
      <w:r>
        <w:rPr>
          <w:color w:val="FF0000"/>
        </w:rPr>
        <w:t>2. Вопрос 2.</w:t>
      </w:r>
    </w:p>
    <w:p w14:paraId="12100B8C" w14:textId="77777777" w:rsidR="00C062DA" w:rsidRDefault="00C062DA" w:rsidP="00C062DA">
      <w:pPr>
        <w:pStyle w:val="ab"/>
        <w:rPr>
          <w:color w:val="FF0000"/>
        </w:rPr>
      </w:pPr>
      <w:r>
        <w:rPr>
          <w:color w:val="FF0000"/>
        </w:rPr>
        <w:t>3. …</w:t>
      </w:r>
    </w:p>
    <w:p w14:paraId="0C97BCD9" w14:textId="77777777" w:rsidR="00C062DA" w:rsidRDefault="00C062DA" w:rsidP="00C062DA">
      <w:pPr>
        <w:pStyle w:val="ab"/>
        <w:rPr>
          <w:color w:val="FF0000"/>
        </w:rPr>
      </w:pPr>
    </w:p>
    <w:p w14:paraId="34349325" w14:textId="77777777" w:rsidR="00C062DA" w:rsidRDefault="00C062DA" w:rsidP="00C062DA">
      <w:pPr>
        <w:pStyle w:val="ab"/>
        <w:rPr>
          <w:color w:val="FF0000"/>
        </w:rPr>
      </w:pPr>
      <w:r>
        <w:rPr>
          <w:color w:val="FF0000"/>
        </w:rPr>
        <w:t>Примеры задач:</w:t>
      </w:r>
    </w:p>
    <w:p w14:paraId="5FFDC2C3" w14:textId="77777777" w:rsidR="00C062DA" w:rsidRDefault="00C062DA" w:rsidP="00C062DA">
      <w:pPr>
        <w:pStyle w:val="ab"/>
        <w:rPr>
          <w:color w:val="FF0000"/>
        </w:rPr>
      </w:pPr>
      <w:r>
        <w:rPr>
          <w:color w:val="FF0000"/>
        </w:rPr>
        <w:t xml:space="preserve">1. Задача 1. </w:t>
      </w:r>
    </w:p>
    <w:p w14:paraId="2525A841" w14:textId="77777777" w:rsidR="00C062DA" w:rsidRDefault="00C062DA" w:rsidP="00C062DA">
      <w:pPr>
        <w:pStyle w:val="ab"/>
        <w:rPr>
          <w:color w:val="FF0000"/>
        </w:rPr>
      </w:pPr>
      <w:r>
        <w:rPr>
          <w:color w:val="FF0000"/>
        </w:rPr>
        <w:t>Дано: …</w:t>
      </w:r>
    </w:p>
    <w:p w14:paraId="30B4914B" w14:textId="77777777" w:rsidR="00C062DA" w:rsidRDefault="00C062DA" w:rsidP="00C062DA">
      <w:pPr>
        <w:pStyle w:val="ab"/>
        <w:rPr>
          <w:color w:val="FF0000"/>
        </w:rPr>
      </w:pPr>
      <w:r>
        <w:rPr>
          <w:color w:val="FF0000"/>
        </w:rPr>
        <w:t>Требуется: …</w:t>
      </w:r>
    </w:p>
    <w:p w14:paraId="1A36AF42" w14:textId="77777777" w:rsidR="00C062DA" w:rsidRDefault="00C062DA" w:rsidP="00C062DA">
      <w:pPr>
        <w:pStyle w:val="ab"/>
        <w:rPr>
          <w:color w:val="FF0000"/>
        </w:rPr>
      </w:pPr>
    </w:p>
    <w:p w14:paraId="75C3278E" w14:textId="77777777" w:rsidR="003974B1" w:rsidRPr="00A83E5A" w:rsidRDefault="003974B1" w:rsidP="003974B1">
      <w:pPr>
        <w:shd w:val="clear" w:color="auto" w:fill="FFFFFF"/>
        <w:tabs>
          <w:tab w:val="left" w:pos="10348"/>
        </w:tabs>
        <w:suppressAutoHyphens/>
        <w:autoSpaceDE w:val="0"/>
        <w:ind w:firstLine="709"/>
        <w:jc w:val="both"/>
        <w:rPr>
          <w:color w:val="FF0000"/>
        </w:rPr>
      </w:pPr>
      <w:r w:rsidRPr="00A83E5A">
        <w:rPr>
          <w:color w:val="FF0000"/>
        </w:rPr>
        <w:t xml:space="preserve">Критерии оценивания: </w:t>
      </w:r>
    </w:p>
    <w:p w14:paraId="5AD174BC" w14:textId="0F9DAE54" w:rsidR="003974B1" w:rsidRPr="00A83E5A" w:rsidRDefault="003974B1" w:rsidP="003974B1">
      <w:pPr>
        <w:shd w:val="clear" w:color="auto" w:fill="FFFFFF"/>
        <w:tabs>
          <w:tab w:val="left" w:pos="10348"/>
        </w:tabs>
        <w:suppressAutoHyphens/>
        <w:autoSpaceDE w:val="0"/>
        <w:ind w:firstLine="709"/>
        <w:jc w:val="both"/>
        <w:rPr>
          <w:color w:val="FF0000"/>
        </w:rPr>
      </w:pPr>
      <w:r w:rsidRPr="00A83E5A">
        <w:rPr>
          <w:color w:val="FF0000"/>
        </w:rPr>
        <w:t xml:space="preserve">Результаты </w:t>
      </w:r>
      <w:r w:rsidRPr="003974B1">
        <w:rPr>
          <w:color w:val="FF0000"/>
        </w:rPr>
        <w:t xml:space="preserve">экзамена </w:t>
      </w:r>
      <w:r w:rsidRPr="00A83E5A">
        <w:rPr>
          <w:color w:val="FF0000"/>
        </w:rPr>
        <w:t>определяются оценками «отлично», «хорошо», «удовлетворительно», «неудовлетворительно».</w:t>
      </w:r>
    </w:p>
    <w:p w14:paraId="30783DC5" w14:textId="3D7264A6" w:rsidR="003974B1" w:rsidRPr="00A83E5A" w:rsidRDefault="003974B1" w:rsidP="003974B1">
      <w:pPr>
        <w:shd w:val="clear" w:color="auto" w:fill="FFFFFF"/>
        <w:tabs>
          <w:tab w:val="left" w:pos="10348"/>
        </w:tabs>
        <w:suppressAutoHyphens/>
        <w:autoSpaceDE w:val="0"/>
        <w:ind w:firstLine="709"/>
        <w:jc w:val="both"/>
        <w:rPr>
          <w:color w:val="FF0000"/>
        </w:rPr>
      </w:pPr>
      <w:r w:rsidRPr="00A83E5A">
        <w:rPr>
          <w:color w:val="FF0000"/>
        </w:rPr>
        <w:t xml:space="preserve">Оценка «отлично» выставляется, если даны правильные ответы на все </w:t>
      </w:r>
      <w:r>
        <w:rPr>
          <w:color w:val="FF0000"/>
        </w:rPr>
        <w:t>вопросы теста, на теоретический вопрос дан развернутый ответ</w:t>
      </w:r>
      <w:r w:rsidRPr="00A83E5A">
        <w:rPr>
          <w:color w:val="FF0000"/>
        </w:rPr>
        <w:t xml:space="preserve"> и все задачи решены без ошибок.</w:t>
      </w:r>
    </w:p>
    <w:p w14:paraId="0FE67082" w14:textId="77777777" w:rsidR="003974B1" w:rsidRDefault="003974B1" w:rsidP="003974B1">
      <w:pPr>
        <w:shd w:val="clear" w:color="auto" w:fill="FFFFFF"/>
        <w:tabs>
          <w:tab w:val="left" w:pos="10348"/>
        </w:tabs>
        <w:suppressAutoHyphens/>
        <w:autoSpaceDE w:val="0"/>
        <w:ind w:firstLine="709"/>
        <w:jc w:val="both"/>
        <w:rPr>
          <w:color w:val="FF0000"/>
        </w:rPr>
      </w:pPr>
      <w:r w:rsidRPr="00A83E5A">
        <w:rPr>
          <w:color w:val="FF0000"/>
        </w:rPr>
        <w:t>Оценка «хорошо» выставляется, если ....</w:t>
      </w:r>
    </w:p>
    <w:p w14:paraId="016AC986" w14:textId="3D0AF32A" w:rsidR="00DE2E59" w:rsidRPr="00A83E5A" w:rsidRDefault="00DE2E59" w:rsidP="00DE2E59">
      <w:pPr>
        <w:shd w:val="clear" w:color="auto" w:fill="FFFFFF"/>
        <w:tabs>
          <w:tab w:val="left" w:pos="10348"/>
        </w:tabs>
        <w:suppressAutoHyphens/>
        <w:autoSpaceDE w:val="0"/>
        <w:ind w:firstLine="709"/>
        <w:jc w:val="both"/>
        <w:rPr>
          <w:color w:val="FF0000"/>
        </w:rPr>
      </w:pPr>
      <w:r w:rsidRPr="00A83E5A">
        <w:rPr>
          <w:color w:val="FF0000"/>
        </w:rPr>
        <w:t>Оценка «</w:t>
      </w:r>
      <w:r>
        <w:rPr>
          <w:color w:val="FF0000"/>
        </w:rPr>
        <w:t>удовлетворительно</w:t>
      </w:r>
      <w:r w:rsidRPr="00A83E5A">
        <w:rPr>
          <w:color w:val="FF0000"/>
        </w:rPr>
        <w:t>» выставляется, если ....</w:t>
      </w:r>
    </w:p>
    <w:p w14:paraId="15FEE9BA" w14:textId="6F5939FE" w:rsidR="00DE2E59" w:rsidRPr="00A83E5A" w:rsidRDefault="00DE2E59" w:rsidP="00DE2E59">
      <w:pPr>
        <w:shd w:val="clear" w:color="auto" w:fill="FFFFFF"/>
        <w:tabs>
          <w:tab w:val="left" w:pos="10348"/>
        </w:tabs>
        <w:suppressAutoHyphens/>
        <w:autoSpaceDE w:val="0"/>
        <w:ind w:firstLine="709"/>
        <w:jc w:val="both"/>
        <w:rPr>
          <w:color w:val="FF0000"/>
        </w:rPr>
      </w:pPr>
      <w:r w:rsidRPr="00A83E5A">
        <w:rPr>
          <w:color w:val="FF0000"/>
        </w:rPr>
        <w:t>Оценка «</w:t>
      </w:r>
      <w:r>
        <w:rPr>
          <w:color w:val="FF0000"/>
        </w:rPr>
        <w:t>неудовлетворительно</w:t>
      </w:r>
      <w:r w:rsidRPr="00A83E5A">
        <w:rPr>
          <w:color w:val="FF0000"/>
        </w:rPr>
        <w:t>» выставляется, если ....</w:t>
      </w:r>
    </w:p>
    <w:p w14:paraId="2B7BA418" w14:textId="1D887623" w:rsidR="006169D2" w:rsidRDefault="006169D2" w:rsidP="006169D2">
      <w:pPr>
        <w:pStyle w:val="1"/>
      </w:pPr>
      <w:r>
        <w:t xml:space="preserve">4. Оценочные материалы для проверки остаточных знаний (сформированности компетенций) </w:t>
      </w:r>
    </w:p>
    <w:p w14:paraId="62815847" w14:textId="02EF02B7" w:rsidR="00264F3B" w:rsidRDefault="00264F3B" w:rsidP="00291E99">
      <w:pPr>
        <w:shd w:val="clear" w:color="auto" w:fill="FFFFFF"/>
        <w:tabs>
          <w:tab w:val="left" w:pos="10348"/>
        </w:tabs>
        <w:suppressAutoHyphens/>
        <w:autoSpaceDE w:val="0"/>
        <w:ind w:firstLine="709"/>
        <w:jc w:val="both"/>
        <w:rPr>
          <w:i/>
        </w:rPr>
      </w:pPr>
      <w:r w:rsidRPr="00291E99">
        <w:rPr>
          <w:i/>
        </w:rPr>
        <w:t>Оценочные материалы для проверки остаточных знаний могут быть использованы для формирования программы ГИА</w:t>
      </w:r>
      <w:r w:rsidR="00B41046">
        <w:rPr>
          <w:i/>
        </w:rPr>
        <w:t xml:space="preserve"> (программы государственного экзамена)</w:t>
      </w:r>
      <w:r w:rsidRPr="00291E99">
        <w:rPr>
          <w:i/>
        </w:rPr>
        <w:t xml:space="preserve">, а также экспертом </w:t>
      </w:r>
      <w:proofErr w:type="spellStart"/>
      <w:r w:rsidR="00291E99" w:rsidRPr="00291E99">
        <w:rPr>
          <w:i/>
        </w:rPr>
        <w:t>Р</w:t>
      </w:r>
      <w:r w:rsidRPr="00291E99">
        <w:rPr>
          <w:i/>
        </w:rPr>
        <w:t>особрнадзора</w:t>
      </w:r>
      <w:proofErr w:type="spellEnd"/>
      <w:r w:rsidRPr="00291E99">
        <w:rPr>
          <w:i/>
        </w:rPr>
        <w:t xml:space="preserve"> при проведении проверки </w:t>
      </w:r>
      <w:r w:rsidR="00291E99" w:rsidRPr="00291E99">
        <w:rPr>
          <w:i/>
        </w:rPr>
        <w:t xml:space="preserve">диагностической работы по оценки уровня форсированности компетенций обучающихся </w:t>
      </w:r>
      <w:r w:rsidRPr="00291E99">
        <w:rPr>
          <w:i/>
        </w:rPr>
        <w:t>(</w:t>
      </w:r>
      <w:r w:rsidR="00291E99" w:rsidRPr="00291E99">
        <w:rPr>
          <w:i/>
        </w:rPr>
        <w:t>при контрольно-надзорной проверке)</w:t>
      </w:r>
      <w:r w:rsidR="00B41046">
        <w:rPr>
          <w:i/>
        </w:rPr>
        <w:t>. Вопросы данного раздела показывают вклад дисциплины в образовательный результат образовательной программы. Объем заданий в данном разделе зависит как от количества формируемых индикаторов достижения компетенций, так и от объема дисциплины по учебному плану.</w:t>
      </w:r>
      <w:bookmarkStart w:id="0" w:name="_GoBack"/>
      <w:bookmarkEnd w:id="0"/>
    </w:p>
    <w:p w14:paraId="7CE7BF0A" w14:textId="6F063F66" w:rsidR="00264F3B" w:rsidRDefault="00264F3B" w:rsidP="00FB59E5">
      <w:pPr>
        <w:shd w:val="clear" w:color="auto" w:fill="FFFFFF"/>
        <w:tabs>
          <w:tab w:val="left" w:pos="10348"/>
        </w:tabs>
        <w:suppressAutoHyphens/>
        <w:autoSpaceDE w:val="0"/>
        <w:ind w:firstLine="709"/>
        <w:rPr>
          <w:i/>
        </w:rPr>
      </w:pPr>
    </w:p>
    <w:p w14:paraId="1A41F796" w14:textId="40B623E7" w:rsidR="00FB59E5" w:rsidRPr="000E7EBE" w:rsidRDefault="00FB59E5" w:rsidP="00FB59E5">
      <w:pPr>
        <w:shd w:val="clear" w:color="auto" w:fill="FFFFFF"/>
        <w:tabs>
          <w:tab w:val="left" w:pos="10348"/>
        </w:tabs>
        <w:suppressAutoHyphens/>
        <w:autoSpaceDE w:val="0"/>
        <w:ind w:firstLine="709"/>
        <w:rPr>
          <w:bCs/>
          <w:i/>
          <w:color w:val="FF0000"/>
          <w:lang w:eastAsia="ar-SA"/>
        </w:rPr>
      </w:pPr>
      <w:r>
        <w:rPr>
          <w:bCs/>
          <w:color w:val="FF0000"/>
          <w:lang w:eastAsia="ar-SA"/>
        </w:rPr>
        <w:t>Т</w:t>
      </w:r>
      <w:r w:rsidRPr="000E7EBE">
        <w:rPr>
          <w:bCs/>
          <w:color w:val="FF0000"/>
          <w:lang w:eastAsia="ar-SA"/>
        </w:rPr>
        <w:t>ест</w:t>
      </w:r>
    </w:p>
    <w:p w14:paraId="6FC3FC26" w14:textId="6A42BDBD" w:rsidR="00FB59E5" w:rsidRPr="000E7EBE" w:rsidRDefault="00FB59E5" w:rsidP="00FB59E5">
      <w:pPr>
        <w:numPr>
          <w:ilvl w:val="0"/>
          <w:numId w:val="12"/>
        </w:numPr>
        <w:contextualSpacing/>
        <w:rPr>
          <w:color w:val="FF0000"/>
        </w:rPr>
      </w:pPr>
      <w:r w:rsidRPr="000E7EBE">
        <w:rPr>
          <w:color w:val="FF0000"/>
        </w:rPr>
        <w:t>Какие из нижеперечисленных операций относятся к операциям денежного рынка</w:t>
      </w:r>
      <w:r>
        <w:rPr>
          <w:color w:val="FF0000"/>
        </w:rPr>
        <w:t xml:space="preserve"> </w:t>
      </w:r>
      <w:r>
        <w:rPr>
          <w:bCs/>
          <w:color w:val="FF0000"/>
          <w:lang w:eastAsia="ar-SA"/>
        </w:rPr>
        <w:t>(</w:t>
      </w:r>
      <w:r>
        <w:rPr>
          <w:iCs/>
          <w:color w:val="FF0000"/>
        </w:rPr>
        <w:t>ИОПК-2.2</w:t>
      </w:r>
      <w:r w:rsidRPr="000E7EBE">
        <w:rPr>
          <w:iCs/>
          <w:color w:val="FF0000"/>
        </w:rPr>
        <w:t>.)</w:t>
      </w:r>
    </w:p>
    <w:p w14:paraId="4CAD22A8" w14:textId="77777777" w:rsidR="00FB59E5" w:rsidRPr="00B2451B" w:rsidRDefault="00FB59E5" w:rsidP="00FB59E5">
      <w:pPr>
        <w:pStyle w:val="ad"/>
        <w:numPr>
          <w:ilvl w:val="0"/>
          <w:numId w:val="13"/>
        </w:numPr>
        <w:shd w:val="clear" w:color="auto" w:fill="FFFFFF"/>
        <w:rPr>
          <w:color w:val="FF0000"/>
        </w:rPr>
      </w:pPr>
      <w:r>
        <w:rPr>
          <w:color w:val="FF0000"/>
        </w:rPr>
        <w:t>д</w:t>
      </w:r>
      <w:r w:rsidRPr="00B2451B">
        <w:rPr>
          <w:color w:val="FF0000"/>
        </w:rPr>
        <w:t>епозит на 5 лет</w:t>
      </w:r>
    </w:p>
    <w:p w14:paraId="291773C1" w14:textId="77777777" w:rsidR="00FB59E5" w:rsidRPr="00B2451B" w:rsidRDefault="00FB59E5" w:rsidP="00FB59E5">
      <w:pPr>
        <w:pStyle w:val="ad"/>
        <w:numPr>
          <w:ilvl w:val="0"/>
          <w:numId w:val="13"/>
        </w:numPr>
        <w:shd w:val="clear" w:color="auto" w:fill="FFFFFF"/>
        <w:rPr>
          <w:color w:val="FF0000"/>
        </w:rPr>
      </w:pPr>
      <w:r>
        <w:rPr>
          <w:color w:val="FF0000"/>
        </w:rPr>
        <w:t>в</w:t>
      </w:r>
      <w:r w:rsidRPr="00B2451B">
        <w:rPr>
          <w:color w:val="FF0000"/>
        </w:rPr>
        <w:t>ыпуск векселя со сроком погашения через 720 дней</w:t>
      </w:r>
    </w:p>
    <w:p w14:paraId="03C07C19" w14:textId="77777777" w:rsidR="00FB59E5" w:rsidRPr="00B2451B" w:rsidRDefault="00FB59E5" w:rsidP="00FB59E5">
      <w:pPr>
        <w:pStyle w:val="ad"/>
        <w:numPr>
          <w:ilvl w:val="0"/>
          <w:numId w:val="13"/>
        </w:numPr>
        <w:shd w:val="clear" w:color="auto" w:fill="FFFFFF"/>
        <w:rPr>
          <w:color w:val="FF0000"/>
        </w:rPr>
      </w:pPr>
      <w:r>
        <w:rPr>
          <w:color w:val="FF0000"/>
        </w:rPr>
        <w:t>п</w:t>
      </w:r>
      <w:r w:rsidRPr="00B2451B">
        <w:rPr>
          <w:color w:val="FF0000"/>
        </w:rPr>
        <w:t>отребительский кредит на 180 дней</w:t>
      </w:r>
    </w:p>
    <w:p w14:paraId="0A657B6A" w14:textId="77777777" w:rsidR="00FB59E5" w:rsidRPr="00B2451B" w:rsidRDefault="00FB59E5" w:rsidP="00FB59E5">
      <w:pPr>
        <w:pStyle w:val="ad"/>
        <w:numPr>
          <w:ilvl w:val="0"/>
          <w:numId w:val="13"/>
        </w:numPr>
        <w:shd w:val="clear" w:color="auto" w:fill="FFFFFF"/>
        <w:rPr>
          <w:color w:val="FF0000"/>
        </w:rPr>
      </w:pPr>
      <w:r w:rsidRPr="00B2451B">
        <w:rPr>
          <w:color w:val="FF0000"/>
        </w:rPr>
        <w:t>эмиссия краткосрочных облигаций сроком на 210 дней</w:t>
      </w:r>
    </w:p>
    <w:p w14:paraId="723C4B0D" w14:textId="725FBEBA" w:rsidR="00FB59E5" w:rsidRPr="000E7EBE" w:rsidRDefault="00FB59E5" w:rsidP="00FB59E5">
      <w:pPr>
        <w:numPr>
          <w:ilvl w:val="0"/>
          <w:numId w:val="12"/>
        </w:numPr>
        <w:contextualSpacing/>
        <w:rPr>
          <w:color w:val="FF0000"/>
        </w:rPr>
      </w:pPr>
      <w:r w:rsidRPr="000E7EBE">
        <w:rPr>
          <w:color w:val="FF0000"/>
        </w:rPr>
        <w:t>К увеличению заёмного капитала приводит</w:t>
      </w:r>
      <w:r>
        <w:rPr>
          <w:color w:val="FF0000"/>
        </w:rPr>
        <w:t xml:space="preserve"> </w:t>
      </w:r>
      <w:r>
        <w:rPr>
          <w:bCs/>
          <w:color w:val="FF0000"/>
          <w:lang w:eastAsia="ar-SA"/>
        </w:rPr>
        <w:t>(</w:t>
      </w:r>
      <w:r>
        <w:rPr>
          <w:iCs/>
          <w:color w:val="FF0000"/>
        </w:rPr>
        <w:t>ИПК 3.3</w:t>
      </w:r>
      <w:r w:rsidRPr="000E7EBE">
        <w:rPr>
          <w:iCs/>
          <w:color w:val="FF0000"/>
        </w:rPr>
        <w:t>)</w:t>
      </w:r>
      <w:r w:rsidRPr="000E7EBE">
        <w:rPr>
          <w:color w:val="FF0000"/>
        </w:rPr>
        <w:t>:</w:t>
      </w:r>
    </w:p>
    <w:p w14:paraId="0E181EBF" w14:textId="77777777" w:rsidR="00FB59E5" w:rsidRPr="00B2451B" w:rsidRDefault="00FB59E5" w:rsidP="00FB59E5">
      <w:pPr>
        <w:pStyle w:val="ad"/>
        <w:numPr>
          <w:ilvl w:val="0"/>
          <w:numId w:val="14"/>
        </w:numPr>
        <w:shd w:val="clear" w:color="auto" w:fill="FFFFFF"/>
        <w:rPr>
          <w:color w:val="FF0000"/>
        </w:rPr>
      </w:pPr>
      <w:r w:rsidRPr="00B2451B">
        <w:rPr>
          <w:color w:val="FF0000"/>
        </w:rPr>
        <w:t>Эмиссии облигаций</w:t>
      </w:r>
    </w:p>
    <w:p w14:paraId="4E6043F4" w14:textId="77777777" w:rsidR="00FB59E5" w:rsidRPr="000E7EBE" w:rsidRDefault="00FB59E5" w:rsidP="00FB59E5">
      <w:pPr>
        <w:pStyle w:val="ad"/>
        <w:numPr>
          <w:ilvl w:val="0"/>
          <w:numId w:val="14"/>
        </w:numPr>
        <w:shd w:val="clear" w:color="auto" w:fill="FFFFFF"/>
        <w:rPr>
          <w:color w:val="FF0000"/>
        </w:rPr>
      </w:pPr>
      <w:r w:rsidRPr="000E7EBE">
        <w:rPr>
          <w:color w:val="FF0000"/>
        </w:rPr>
        <w:t>Эмиссии акций</w:t>
      </w:r>
    </w:p>
    <w:p w14:paraId="5E1BB4D1" w14:textId="77777777" w:rsidR="00FB59E5" w:rsidRPr="000E7EBE" w:rsidRDefault="00FB59E5" w:rsidP="00FB59E5">
      <w:pPr>
        <w:pStyle w:val="ad"/>
        <w:numPr>
          <w:ilvl w:val="0"/>
          <w:numId w:val="14"/>
        </w:numPr>
        <w:shd w:val="clear" w:color="auto" w:fill="FFFFFF"/>
        <w:rPr>
          <w:color w:val="FF0000"/>
        </w:rPr>
      </w:pPr>
      <w:r w:rsidRPr="000E7EBE">
        <w:rPr>
          <w:color w:val="FF0000"/>
        </w:rPr>
        <w:t>Выкуп компанией собственных акций</w:t>
      </w:r>
    </w:p>
    <w:p w14:paraId="67F49336" w14:textId="77777777" w:rsidR="00FB59E5" w:rsidRPr="000E7EBE" w:rsidRDefault="00FB59E5" w:rsidP="00FB59E5">
      <w:pPr>
        <w:pStyle w:val="ad"/>
        <w:numPr>
          <w:ilvl w:val="0"/>
          <w:numId w:val="14"/>
        </w:numPr>
        <w:shd w:val="clear" w:color="auto" w:fill="FFFFFF"/>
        <w:rPr>
          <w:color w:val="FF0000"/>
        </w:rPr>
      </w:pPr>
      <w:r w:rsidRPr="000E7EBE">
        <w:rPr>
          <w:color w:val="FF0000"/>
        </w:rPr>
        <w:t>Закрытие филиалов компании</w:t>
      </w:r>
    </w:p>
    <w:p w14:paraId="4F4DB42B" w14:textId="77777777" w:rsidR="005E2A1C" w:rsidRDefault="005E2A1C">
      <w:pPr>
        <w:pStyle w:val="ab"/>
      </w:pPr>
    </w:p>
    <w:p w14:paraId="6D9A36CF" w14:textId="0C6C9C28" w:rsidR="00FB59E5" w:rsidRPr="00FB59E5" w:rsidRDefault="00FB59E5">
      <w:pPr>
        <w:pStyle w:val="ab"/>
        <w:rPr>
          <w:color w:val="FF0000"/>
        </w:rPr>
      </w:pPr>
      <w:r w:rsidRPr="00FB59E5">
        <w:rPr>
          <w:color w:val="FF0000"/>
        </w:rPr>
        <w:t>Ключи: 1 г), 2 а).</w:t>
      </w:r>
    </w:p>
    <w:p w14:paraId="65AC7690" w14:textId="77777777" w:rsidR="00FB59E5" w:rsidRDefault="00FB59E5">
      <w:pPr>
        <w:pStyle w:val="ab"/>
      </w:pPr>
    </w:p>
    <w:p w14:paraId="46CEAAA1" w14:textId="75783F0C" w:rsidR="00FB59E5" w:rsidRPr="00FB59E5" w:rsidRDefault="00FB59E5">
      <w:pPr>
        <w:pStyle w:val="ab"/>
        <w:rPr>
          <w:color w:val="FF0000"/>
        </w:rPr>
      </w:pPr>
      <w:r w:rsidRPr="00FB59E5">
        <w:rPr>
          <w:color w:val="FF0000"/>
        </w:rPr>
        <w:t>Задачи</w:t>
      </w:r>
    </w:p>
    <w:p w14:paraId="5C572487" w14:textId="60D4F201" w:rsidR="00FB59E5" w:rsidRPr="00A83E5A" w:rsidRDefault="00FB59E5" w:rsidP="00FB59E5">
      <w:pPr>
        <w:pStyle w:val="ab"/>
        <w:rPr>
          <w:color w:val="FF0000"/>
        </w:rPr>
      </w:pPr>
      <w:r w:rsidRPr="00A83E5A">
        <w:rPr>
          <w:color w:val="FF0000"/>
        </w:rPr>
        <w:t xml:space="preserve">Задача 1 </w:t>
      </w:r>
      <w:r>
        <w:rPr>
          <w:color w:val="FF0000"/>
        </w:rPr>
        <w:t>(ИПК-3.3)</w:t>
      </w:r>
    </w:p>
    <w:p w14:paraId="162129EF" w14:textId="77777777" w:rsidR="00FB59E5" w:rsidRPr="00A83E5A" w:rsidRDefault="00FB59E5" w:rsidP="00FB59E5">
      <w:pPr>
        <w:pStyle w:val="ab"/>
        <w:rPr>
          <w:color w:val="FF0000"/>
        </w:rPr>
      </w:pPr>
      <w:r w:rsidRPr="00A83E5A">
        <w:rPr>
          <w:color w:val="FF0000"/>
        </w:rPr>
        <w:t>Глава семьи в марте имел зарплату 60000 руб., премия за прошлый год – 30000 рублей, жена заработала 58000 рублей, получила налоговый вычет за прошлый год в размере 12000 рублей. Какую сумму доходов следует заложить в семейный бюджет на следующий месяц?</w:t>
      </w:r>
    </w:p>
    <w:p w14:paraId="115275F7" w14:textId="64550BEB" w:rsidR="00FB59E5" w:rsidRPr="00A83E5A" w:rsidRDefault="00FB59E5" w:rsidP="00FB59E5">
      <w:pPr>
        <w:pStyle w:val="ab"/>
        <w:rPr>
          <w:color w:val="FF0000"/>
        </w:rPr>
      </w:pPr>
      <w:r w:rsidRPr="00A83E5A">
        <w:rPr>
          <w:color w:val="FF0000"/>
        </w:rPr>
        <w:t>Задача 2</w:t>
      </w:r>
      <w:r>
        <w:rPr>
          <w:color w:val="FF0000"/>
        </w:rPr>
        <w:t xml:space="preserve"> (ИОПК-2.1)</w:t>
      </w:r>
    </w:p>
    <w:p w14:paraId="23844ACA" w14:textId="77777777" w:rsidR="00FB59E5" w:rsidRPr="00A83E5A" w:rsidRDefault="00FB59E5" w:rsidP="00FB59E5">
      <w:pPr>
        <w:pStyle w:val="ab"/>
        <w:rPr>
          <w:color w:val="FF0000"/>
        </w:rPr>
      </w:pPr>
      <w:r w:rsidRPr="00A83E5A">
        <w:rPr>
          <w:color w:val="FF0000"/>
        </w:rPr>
        <w:lastRenderedPageBreak/>
        <w:t>Собственные средства (капитал) Банка по состоянию на 01.01.2020 года составляют 2 745 711 тыс. руб., при этом величина основного капитала составляет 1 376 826 тыс. руб., дополнительного капитала – 1 368 885 тыс. руб. Определите соотношение основного капитала и собственных средств (капитала) Банка, соблюдены ли требования?</w:t>
      </w:r>
    </w:p>
    <w:p w14:paraId="2535FADB" w14:textId="77777777" w:rsidR="00FB59E5" w:rsidRPr="00A83E5A" w:rsidRDefault="00FB59E5" w:rsidP="00FB59E5">
      <w:pPr>
        <w:ind w:firstLine="709"/>
        <w:rPr>
          <w:b/>
          <w:color w:val="FF0000"/>
          <w:u w:val="single"/>
        </w:rPr>
      </w:pPr>
    </w:p>
    <w:p w14:paraId="22E56460" w14:textId="77777777" w:rsidR="00FB59E5" w:rsidRDefault="00FB59E5" w:rsidP="00FB59E5">
      <w:pPr>
        <w:shd w:val="clear" w:color="auto" w:fill="FFFFFF"/>
        <w:tabs>
          <w:tab w:val="left" w:pos="10348"/>
        </w:tabs>
        <w:suppressAutoHyphens/>
        <w:autoSpaceDE w:val="0"/>
        <w:ind w:firstLine="709"/>
        <w:rPr>
          <w:bCs/>
          <w:color w:val="FF0000"/>
          <w:lang w:eastAsia="ar-SA"/>
        </w:rPr>
      </w:pPr>
      <w:r>
        <w:rPr>
          <w:bCs/>
          <w:color w:val="FF0000"/>
          <w:lang w:eastAsia="ar-SA"/>
        </w:rPr>
        <w:t xml:space="preserve">Ответы: </w:t>
      </w:r>
    </w:p>
    <w:p w14:paraId="55486EEC" w14:textId="77777777" w:rsidR="00FB59E5" w:rsidRDefault="00FB59E5" w:rsidP="00FB59E5">
      <w:pPr>
        <w:shd w:val="clear" w:color="auto" w:fill="FFFFFF"/>
        <w:tabs>
          <w:tab w:val="left" w:pos="10348"/>
        </w:tabs>
        <w:suppressAutoHyphens/>
        <w:autoSpaceDE w:val="0"/>
        <w:ind w:firstLine="709"/>
        <w:rPr>
          <w:bCs/>
          <w:color w:val="FF0000"/>
          <w:lang w:eastAsia="ar-SA"/>
        </w:rPr>
      </w:pPr>
      <w:r>
        <w:rPr>
          <w:bCs/>
          <w:color w:val="FF0000"/>
          <w:lang w:eastAsia="ar-SA"/>
        </w:rPr>
        <w:t xml:space="preserve">Задача 1. </w:t>
      </w:r>
      <w:r w:rsidRPr="00C47A6D">
        <w:rPr>
          <w:bCs/>
          <w:color w:val="FF0000"/>
          <w:lang w:eastAsia="ar-SA"/>
        </w:rPr>
        <w:t>118000 рублей</w:t>
      </w:r>
    </w:p>
    <w:p w14:paraId="56D4287A" w14:textId="77777777" w:rsidR="00FB59E5" w:rsidRDefault="00FB59E5" w:rsidP="00FB59E5">
      <w:pPr>
        <w:shd w:val="clear" w:color="auto" w:fill="FFFFFF"/>
        <w:tabs>
          <w:tab w:val="left" w:pos="10348"/>
        </w:tabs>
        <w:suppressAutoHyphens/>
        <w:autoSpaceDE w:val="0"/>
        <w:ind w:firstLine="709"/>
        <w:rPr>
          <w:bCs/>
          <w:color w:val="FF0000"/>
          <w:lang w:eastAsia="ar-SA"/>
        </w:rPr>
      </w:pPr>
      <w:r>
        <w:rPr>
          <w:bCs/>
          <w:color w:val="FF0000"/>
          <w:lang w:eastAsia="ar-SA"/>
        </w:rPr>
        <w:t>Задача 2. Д</w:t>
      </w:r>
      <w:r w:rsidRPr="00C47A6D">
        <w:rPr>
          <w:bCs/>
          <w:color w:val="FF0000"/>
          <w:lang w:eastAsia="ar-SA"/>
        </w:rPr>
        <w:t>а, соблюдены, так как соотношение более 50%.</w:t>
      </w:r>
    </w:p>
    <w:p w14:paraId="4026CC62" w14:textId="77777777" w:rsidR="006169D2" w:rsidRDefault="006169D2">
      <w:pPr>
        <w:pStyle w:val="ab"/>
      </w:pPr>
    </w:p>
    <w:p w14:paraId="76D142BD" w14:textId="31DEBC3C" w:rsidR="00FB59E5" w:rsidRDefault="00FB59E5">
      <w:pPr>
        <w:pStyle w:val="ab"/>
      </w:pPr>
      <w:r>
        <w:t>Теоретические вопросы:</w:t>
      </w:r>
    </w:p>
    <w:p w14:paraId="48E827AF" w14:textId="0A760961" w:rsidR="00FB59E5" w:rsidRDefault="00FB59E5" w:rsidP="00FB59E5">
      <w:pPr>
        <w:shd w:val="clear" w:color="auto" w:fill="FFFFFF"/>
        <w:tabs>
          <w:tab w:val="left" w:pos="10348"/>
        </w:tabs>
        <w:suppressAutoHyphens/>
        <w:autoSpaceDE w:val="0"/>
        <w:ind w:firstLine="709"/>
        <w:rPr>
          <w:bCs/>
          <w:color w:val="FF0000"/>
          <w:lang w:eastAsia="ar-SA"/>
        </w:rPr>
      </w:pPr>
      <w:r>
        <w:rPr>
          <w:bCs/>
          <w:color w:val="FF0000"/>
          <w:lang w:eastAsia="ar-SA"/>
        </w:rPr>
        <w:t>1. Трансмиссионный механизм денежно-кредитной политики ЦБ РФ</w:t>
      </w:r>
      <w:r w:rsidR="005E262D">
        <w:rPr>
          <w:bCs/>
          <w:color w:val="FF0000"/>
          <w:lang w:eastAsia="ar-SA"/>
        </w:rPr>
        <w:t xml:space="preserve"> (ИПК-3.3)</w:t>
      </w:r>
      <w:r>
        <w:rPr>
          <w:bCs/>
          <w:color w:val="FF0000"/>
          <w:lang w:eastAsia="ar-SA"/>
        </w:rPr>
        <w:t>.</w:t>
      </w:r>
    </w:p>
    <w:p w14:paraId="1440C3DC" w14:textId="06C4E1D0" w:rsidR="00FB59E5" w:rsidRDefault="005E262D" w:rsidP="005E262D">
      <w:pPr>
        <w:shd w:val="clear" w:color="auto" w:fill="FFFFFF"/>
        <w:tabs>
          <w:tab w:val="left" w:pos="10348"/>
        </w:tabs>
        <w:suppressAutoHyphens/>
        <w:autoSpaceDE w:val="0"/>
        <w:ind w:firstLine="709"/>
        <w:jc w:val="both"/>
        <w:rPr>
          <w:bCs/>
          <w:color w:val="FF0000"/>
          <w:lang w:eastAsia="ar-SA"/>
        </w:rPr>
      </w:pPr>
      <w:r>
        <w:rPr>
          <w:bCs/>
          <w:color w:val="FF0000"/>
          <w:lang w:eastAsia="ar-SA"/>
        </w:rPr>
        <w:t>О</w:t>
      </w:r>
      <w:r w:rsidR="00FB59E5">
        <w:rPr>
          <w:bCs/>
          <w:color w:val="FF0000"/>
          <w:lang w:eastAsia="ar-SA"/>
        </w:rPr>
        <w:t>твет должен содержать определение трансмиссионного механизма, роль балансового, процен</w:t>
      </w:r>
      <w:r>
        <w:rPr>
          <w:bCs/>
          <w:color w:val="FF0000"/>
          <w:lang w:eastAsia="ar-SA"/>
        </w:rPr>
        <w:t>тного и кредитного, валютного каналов и канала инфляционных ожиданий.</w:t>
      </w:r>
    </w:p>
    <w:p w14:paraId="49F38097" w14:textId="1F35A0BD" w:rsidR="005E262D" w:rsidRDefault="005E262D" w:rsidP="00FB59E5">
      <w:pPr>
        <w:shd w:val="clear" w:color="auto" w:fill="FFFFFF"/>
        <w:tabs>
          <w:tab w:val="left" w:pos="10348"/>
        </w:tabs>
        <w:suppressAutoHyphens/>
        <w:autoSpaceDE w:val="0"/>
        <w:ind w:firstLine="709"/>
        <w:rPr>
          <w:bCs/>
          <w:color w:val="FF0000"/>
          <w:lang w:eastAsia="ar-SA"/>
        </w:rPr>
      </w:pPr>
      <w:r>
        <w:rPr>
          <w:bCs/>
          <w:color w:val="FF0000"/>
          <w:lang w:eastAsia="ar-SA"/>
        </w:rPr>
        <w:t>2….</w:t>
      </w:r>
    </w:p>
    <w:p w14:paraId="6D5293C5" w14:textId="77777777" w:rsidR="005E262D" w:rsidRDefault="005E262D" w:rsidP="00FB59E5">
      <w:pPr>
        <w:shd w:val="clear" w:color="auto" w:fill="FFFFFF"/>
        <w:tabs>
          <w:tab w:val="left" w:pos="10348"/>
        </w:tabs>
        <w:suppressAutoHyphens/>
        <w:autoSpaceDE w:val="0"/>
        <w:ind w:firstLine="709"/>
        <w:rPr>
          <w:bCs/>
          <w:color w:val="FF0000"/>
          <w:lang w:eastAsia="ar-SA"/>
        </w:rPr>
      </w:pPr>
    </w:p>
    <w:p w14:paraId="13FBDBFD" w14:textId="3250837F" w:rsidR="005E262D" w:rsidRDefault="005E262D" w:rsidP="00FB59E5">
      <w:pPr>
        <w:shd w:val="clear" w:color="auto" w:fill="FFFFFF"/>
        <w:tabs>
          <w:tab w:val="left" w:pos="10348"/>
        </w:tabs>
        <w:suppressAutoHyphens/>
        <w:autoSpaceDE w:val="0"/>
        <w:ind w:firstLine="709"/>
        <w:rPr>
          <w:bCs/>
          <w:color w:val="FF0000"/>
          <w:lang w:eastAsia="ar-SA"/>
        </w:rPr>
      </w:pPr>
      <w:r>
        <w:rPr>
          <w:bCs/>
          <w:color w:val="FF0000"/>
          <w:lang w:eastAsia="ar-SA"/>
        </w:rPr>
        <w:t>Кейс (ИУК-1.1, ИОПК-2.2., ИПК-3.3)</w:t>
      </w:r>
    </w:p>
    <w:p w14:paraId="06D01CEA" w14:textId="0109C695" w:rsidR="005E262D" w:rsidRDefault="005E262D" w:rsidP="00FB59E5">
      <w:pPr>
        <w:shd w:val="clear" w:color="auto" w:fill="FFFFFF"/>
        <w:tabs>
          <w:tab w:val="left" w:pos="10348"/>
        </w:tabs>
        <w:suppressAutoHyphens/>
        <w:autoSpaceDE w:val="0"/>
        <w:ind w:firstLine="709"/>
        <w:rPr>
          <w:bCs/>
          <w:color w:val="FF0000"/>
          <w:lang w:eastAsia="ar-SA"/>
        </w:rPr>
      </w:pPr>
      <w:r>
        <w:rPr>
          <w:bCs/>
          <w:color w:val="FF0000"/>
          <w:lang w:eastAsia="ar-SA"/>
        </w:rPr>
        <w:t>Описание кейса</w:t>
      </w:r>
    </w:p>
    <w:p w14:paraId="08D57C2F" w14:textId="77777777" w:rsidR="005E262D" w:rsidRDefault="005E262D" w:rsidP="00FB59E5">
      <w:pPr>
        <w:shd w:val="clear" w:color="auto" w:fill="FFFFFF"/>
        <w:tabs>
          <w:tab w:val="left" w:pos="10348"/>
        </w:tabs>
        <w:suppressAutoHyphens/>
        <w:autoSpaceDE w:val="0"/>
        <w:ind w:firstLine="709"/>
        <w:rPr>
          <w:bCs/>
          <w:color w:val="FF0000"/>
          <w:lang w:eastAsia="ar-SA"/>
        </w:rPr>
      </w:pPr>
    </w:p>
    <w:p w14:paraId="7305ACD6" w14:textId="55670A10" w:rsidR="005E2A1C" w:rsidRPr="005E262D" w:rsidRDefault="005E262D">
      <w:pPr>
        <w:pStyle w:val="ab"/>
        <w:rPr>
          <w:color w:val="FF0000"/>
        </w:rPr>
      </w:pPr>
      <w:r w:rsidRPr="005E262D">
        <w:rPr>
          <w:color w:val="FF0000"/>
        </w:rPr>
        <w:t>Ответ должен содержать формальную постановку задач, ее решение и интерпретацию полученных выводов.</w:t>
      </w:r>
    </w:p>
    <w:p w14:paraId="6106C925" w14:textId="77777777" w:rsidR="005E262D" w:rsidRDefault="005E262D">
      <w:pPr>
        <w:pStyle w:val="ab"/>
      </w:pPr>
    </w:p>
    <w:p w14:paraId="3BC47811" w14:textId="77777777" w:rsidR="005E2A1C" w:rsidRDefault="005E2A1C" w:rsidP="005E2A1C">
      <w:pPr>
        <w:pStyle w:val="1"/>
        <w:spacing w:before="0"/>
      </w:pPr>
      <w:r>
        <w:t>Информация о разработчиках</w:t>
      </w:r>
    </w:p>
    <w:p w14:paraId="7B3EF46C" w14:textId="77777777" w:rsidR="005E2A1C" w:rsidRDefault="005E2A1C" w:rsidP="005E2A1C">
      <w:pPr>
        <w:pStyle w:val="ab"/>
        <w:rPr>
          <w:color w:val="FF0000"/>
        </w:rPr>
      </w:pPr>
      <w:r w:rsidRPr="00A133AA">
        <w:rPr>
          <w:color w:val="FF0000"/>
        </w:rPr>
        <w:t>Фамилия Имя Отчество, ученая степень, ученое звание, место работы, должность</w:t>
      </w:r>
    </w:p>
    <w:p w14:paraId="3933C1AE" w14:textId="77777777" w:rsidR="005E2A1C" w:rsidRDefault="005E2A1C">
      <w:pPr>
        <w:pStyle w:val="ab"/>
      </w:pPr>
    </w:p>
    <w:sectPr w:rsidR="005E2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53F2C"/>
    <w:multiLevelType w:val="hybridMultilevel"/>
    <w:tmpl w:val="A4AC03F0"/>
    <w:lvl w:ilvl="0" w:tplc="540EF0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D2B21"/>
    <w:multiLevelType w:val="hybridMultilevel"/>
    <w:tmpl w:val="A78085E8"/>
    <w:lvl w:ilvl="0" w:tplc="BBA8A176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12511C"/>
    <w:multiLevelType w:val="hybridMultilevel"/>
    <w:tmpl w:val="8BE66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1045BC"/>
    <w:multiLevelType w:val="hybridMultilevel"/>
    <w:tmpl w:val="3E466116"/>
    <w:lvl w:ilvl="0" w:tplc="8A50BF0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C47722"/>
    <w:multiLevelType w:val="hybridMultilevel"/>
    <w:tmpl w:val="3E466116"/>
    <w:lvl w:ilvl="0" w:tplc="8A50BF0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C06ADF"/>
    <w:multiLevelType w:val="hybridMultilevel"/>
    <w:tmpl w:val="8BE66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F6629E"/>
    <w:multiLevelType w:val="hybridMultilevel"/>
    <w:tmpl w:val="3E466116"/>
    <w:lvl w:ilvl="0" w:tplc="8A50BF0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87503B"/>
    <w:multiLevelType w:val="hybridMultilevel"/>
    <w:tmpl w:val="3E466116"/>
    <w:lvl w:ilvl="0" w:tplc="8A50BF0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10484B"/>
    <w:multiLevelType w:val="hybridMultilevel"/>
    <w:tmpl w:val="7332A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113B28"/>
    <w:multiLevelType w:val="hybridMultilevel"/>
    <w:tmpl w:val="40D0D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E3233E"/>
    <w:multiLevelType w:val="hybridMultilevel"/>
    <w:tmpl w:val="8BE66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B073A8"/>
    <w:multiLevelType w:val="hybridMultilevel"/>
    <w:tmpl w:val="C25E4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FE7FFC"/>
    <w:multiLevelType w:val="hybridMultilevel"/>
    <w:tmpl w:val="A346276A"/>
    <w:lvl w:ilvl="0" w:tplc="80CCA8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B365FB0"/>
    <w:multiLevelType w:val="hybridMultilevel"/>
    <w:tmpl w:val="A4AC03F0"/>
    <w:lvl w:ilvl="0" w:tplc="540EF0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1D14E15"/>
    <w:multiLevelType w:val="hybridMultilevel"/>
    <w:tmpl w:val="A4AC03F0"/>
    <w:lvl w:ilvl="0" w:tplc="540EF0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3"/>
  </w:num>
  <w:num w:numId="3">
    <w:abstractNumId w:val="0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9"/>
  </w:num>
  <w:num w:numId="7">
    <w:abstractNumId w:val="2"/>
  </w:num>
  <w:num w:numId="8">
    <w:abstractNumId w:val="1"/>
  </w:num>
  <w:num w:numId="9">
    <w:abstractNumId w:val="4"/>
  </w:num>
  <w:num w:numId="10">
    <w:abstractNumId w:val="3"/>
  </w:num>
  <w:num w:numId="11">
    <w:abstractNumId w:val="10"/>
  </w:num>
  <w:num w:numId="12">
    <w:abstractNumId w:val="5"/>
  </w:num>
  <w:num w:numId="13">
    <w:abstractNumId w:val="7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8E7"/>
    <w:rsid w:val="000B68CC"/>
    <w:rsid w:val="000D3E7B"/>
    <w:rsid w:val="000E7EBE"/>
    <w:rsid w:val="00177D17"/>
    <w:rsid w:val="00180BC9"/>
    <w:rsid w:val="00264F3B"/>
    <w:rsid w:val="00291E99"/>
    <w:rsid w:val="003974B1"/>
    <w:rsid w:val="004F064B"/>
    <w:rsid w:val="00552A73"/>
    <w:rsid w:val="005768E7"/>
    <w:rsid w:val="005B4496"/>
    <w:rsid w:val="005E262D"/>
    <w:rsid w:val="005E2A1C"/>
    <w:rsid w:val="006169D2"/>
    <w:rsid w:val="00696BDD"/>
    <w:rsid w:val="006F45E5"/>
    <w:rsid w:val="0072071A"/>
    <w:rsid w:val="007862EE"/>
    <w:rsid w:val="00833CA2"/>
    <w:rsid w:val="00862570"/>
    <w:rsid w:val="008D76A7"/>
    <w:rsid w:val="00942CD7"/>
    <w:rsid w:val="00A05A79"/>
    <w:rsid w:val="00A52126"/>
    <w:rsid w:val="00A83E5A"/>
    <w:rsid w:val="00AB00CA"/>
    <w:rsid w:val="00B2451B"/>
    <w:rsid w:val="00B41046"/>
    <w:rsid w:val="00C062DA"/>
    <w:rsid w:val="00C47A6D"/>
    <w:rsid w:val="00DE2E59"/>
    <w:rsid w:val="00EE0CB5"/>
    <w:rsid w:val="00EF164A"/>
    <w:rsid w:val="00F00FEB"/>
    <w:rsid w:val="00FB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A8D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2A1C"/>
    <w:pPr>
      <w:keepNext/>
      <w:keepLines/>
      <w:spacing w:before="240" w:after="120"/>
      <w:ind w:firstLine="709"/>
      <w:contextualSpacing/>
      <w:jc w:val="both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unhideWhenUsed/>
    <w:qFormat/>
    <w:rsid w:val="00EE0CB5"/>
    <w:pPr>
      <w:keepNext/>
      <w:keepLines/>
      <w:spacing w:before="120" w:after="120"/>
      <w:ind w:firstLine="709"/>
      <w:contextualSpacing/>
      <w:jc w:val="both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E0CB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3">
    <w:name w:val="__Ж"/>
    <w:basedOn w:val="a0"/>
    <w:uiPriority w:val="1"/>
    <w:qFormat/>
    <w:rsid w:val="005768E7"/>
    <w:rPr>
      <w:b/>
    </w:rPr>
  </w:style>
  <w:style w:type="character" w:customStyle="1" w:styleId="a4">
    <w:name w:val="__красный"/>
    <w:basedOn w:val="a0"/>
    <w:uiPriority w:val="1"/>
    <w:qFormat/>
    <w:rsid w:val="005768E7"/>
    <w:rPr>
      <w:color w:val="FF0000"/>
    </w:rPr>
  </w:style>
  <w:style w:type="character" w:styleId="a5">
    <w:name w:val="annotation reference"/>
    <w:basedOn w:val="a0"/>
    <w:uiPriority w:val="99"/>
    <w:semiHidden/>
    <w:unhideWhenUsed/>
    <w:rsid w:val="005768E7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5768E7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5768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768E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68E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_Текст Знак"/>
    <w:basedOn w:val="a0"/>
    <w:link w:val="ab"/>
    <w:locked/>
    <w:rsid w:val="005768E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_Текст"/>
    <w:basedOn w:val="a"/>
    <w:link w:val="aa"/>
    <w:rsid w:val="005768E7"/>
    <w:pPr>
      <w:adjustRightInd w:val="0"/>
      <w:ind w:firstLine="709"/>
      <w:jc w:val="both"/>
    </w:pPr>
    <w:rPr>
      <w:rFonts w:eastAsiaTheme="minorHAnsi"/>
    </w:rPr>
  </w:style>
  <w:style w:type="character" w:customStyle="1" w:styleId="10">
    <w:name w:val="Заголовок 1 Знак"/>
    <w:basedOn w:val="a0"/>
    <w:link w:val="1"/>
    <w:rsid w:val="005E2A1C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customStyle="1" w:styleId="ac">
    <w:name w:val="_Название дисциплины"/>
    <w:basedOn w:val="a"/>
    <w:qFormat/>
    <w:rsid w:val="0072071A"/>
    <w:pPr>
      <w:jc w:val="center"/>
      <w:outlineLvl w:val="0"/>
    </w:pPr>
    <w:rPr>
      <w:b/>
    </w:rPr>
  </w:style>
  <w:style w:type="paragraph" w:styleId="ad">
    <w:name w:val="List Paragraph"/>
    <w:basedOn w:val="a"/>
    <w:uiPriority w:val="34"/>
    <w:qFormat/>
    <w:rsid w:val="00B245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2A1C"/>
    <w:pPr>
      <w:keepNext/>
      <w:keepLines/>
      <w:spacing w:before="240" w:after="120"/>
      <w:ind w:firstLine="709"/>
      <w:contextualSpacing/>
      <w:jc w:val="both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unhideWhenUsed/>
    <w:qFormat/>
    <w:rsid w:val="00EE0CB5"/>
    <w:pPr>
      <w:keepNext/>
      <w:keepLines/>
      <w:spacing w:before="120" w:after="120"/>
      <w:ind w:firstLine="709"/>
      <w:contextualSpacing/>
      <w:jc w:val="both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E0CB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3">
    <w:name w:val="__Ж"/>
    <w:basedOn w:val="a0"/>
    <w:uiPriority w:val="1"/>
    <w:qFormat/>
    <w:rsid w:val="005768E7"/>
    <w:rPr>
      <w:b/>
    </w:rPr>
  </w:style>
  <w:style w:type="character" w:customStyle="1" w:styleId="a4">
    <w:name w:val="__красный"/>
    <w:basedOn w:val="a0"/>
    <w:uiPriority w:val="1"/>
    <w:qFormat/>
    <w:rsid w:val="005768E7"/>
    <w:rPr>
      <w:color w:val="FF0000"/>
    </w:rPr>
  </w:style>
  <w:style w:type="character" w:styleId="a5">
    <w:name w:val="annotation reference"/>
    <w:basedOn w:val="a0"/>
    <w:uiPriority w:val="99"/>
    <w:semiHidden/>
    <w:unhideWhenUsed/>
    <w:rsid w:val="005768E7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5768E7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5768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768E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68E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_Текст Знак"/>
    <w:basedOn w:val="a0"/>
    <w:link w:val="ab"/>
    <w:locked/>
    <w:rsid w:val="005768E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_Текст"/>
    <w:basedOn w:val="a"/>
    <w:link w:val="aa"/>
    <w:rsid w:val="005768E7"/>
    <w:pPr>
      <w:adjustRightInd w:val="0"/>
      <w:ind w:firstLine="709"/>
      <w:jc w:val="both"/>
    </w:pPr>
    <w:rPr>
      <w:rFonts w:eastAsiaTheme="minorHAnsi"/>
    </w:rPr>
  </w:style>
  <w:style w:type="character" w:customStyle="1" w:styleId="10">
    <w:name w:val="Заголовок 1 Знак"/>
    <w:basedOn w:val="a0"/>
    <w:link w:val="1"/>
    <w:rsid w:val="005E2A1C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customStyle="1" w:styleId="ac">
    <w:name w:val="_Название дисциплины"/>
    <w:basedOn w:val="a"/>
    <w:qFormat/>
    <w:rsid w:val="0072071A"/>
    <w:pPr>
      <w:jc w:val="center"/>
      <w:outlineLvl w:val="0"/>
    </w:pPr>
    <w:rPr>
      <w:b/>
    </w:rPr>
  </w:style>
  <w:style w:type="paragraph" w:styleId="ad">
    <w:name w:val="List Paragraph"/>
    <w:basedOn w:val="a"/>
    <w:uiPriority w:val="34"/>
    <w:qFormat/>
    <w:rsid w:val="00B245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32613-53A4-496E-85C9-194EE4FC8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1171</Words>
  <Characters>6680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2023-09-11T08:47:00Z</cp:lastPrinted>
  <dcterms:created xsi:type="dcterms:W3CDTF">2023-09-10T09:38:00Z</dcterms:created>
  <dcterms:modified xsi:type="dcterms:W3CDTF">2023-09-12T02:16:00Z</dcterms:modified>
</cp:coreProperties>
</file>