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A72" w:rsidRPr="002A08FD" w:rsidRDefault="002A08FD" w:rsidP="002A08FD">
      <w:pPr>
        <w:shd w:val="clear" w:color="auto" w:fill="FFFFFF"/>
        <w:spacing w:after="0" w:line="27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2A08FD">
        <w:rPr>
          <w:rFonts w:ascii="Times New Roman" w:hAnsi="Times New Roman" w:cs="Times New Roman"/>
          <w:sz w:val="24"/>
          <w:szCs w:val="24"/>
        </w:rPr>
        <w:t>Перечень имеющихся методик/СОП/методов выполнения измерений</w:t>
      </w:r>
    </w:p>
    <w:p w:rsidR="002A08FD" w:rsidRPr="002A08FD" w:rsidRDefault="002A08FD" w:rsidP="002A08FD">
      <w:pPr>
        <w:shd w:val="clear" w:color="auto" w:fill="FFFFFF"/>
        <w:spacing w:after="0" w:line="270" w:lineRule="atLeast"/>
        <w:textAlignment w:val="top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0"/>
        <w:gridCol w:w="4626"/>
        <w:gridCol w:w="4557"/>
        <w:gridCol w:w="4557"/>
      </w:tblGrid>
      <w:tr w:rsidR="002A08FD" w:rsidRPr="0073694A" w:rsidTr="00CE0209">
        <w:tc>
          <w:tcPr>
            <w:tcW w:w="820" w:type="dxa"/>
          </w:tcPr>
          <w:p w:rsidR="002A08FD" w:rsidRPr="0073694A" w:rsidRDefault="002A08FD" w:rsidP="00CE0209">
            <w:pPr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26" w:type="dxa"/>
          </w:tcPr>
          <w:p w:rsidR="002A08FD" w:rsidRPr="0073694A" w:rsidRDefault="002A08FD" w:rsidP="00CE0209">
            <w:pPr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4557" w:type="dxa"/>
          </w:tcPr>
          <w:p w:rsidR="002A08FD" w:rsidRPr="0073694A" w:rsidRDefault="002A08FD" w:rsidP="00CE0209">
            <w:pPr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 методики</w:t>
            </w:r>
          </w:p>
        </w:tc>
        <w:tc>
          <w:tcPr>
            <w:tcW w:w="4557" w:type="dxa"/>
          </w:tcPr>
          <w:p w:rsidR="002A08FD" w:rsidRPr="0073694A" w:rsidRDefault="002A08FD" w:rsidP="00CE0209">
            <w:pPr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азвание документа, содержащего методику</w:t>
            </w:r>
          </w:p>
        </w:tc>
      </w:tr>
      <w:tr w:rsidR="002A08FD" w:rsidRPr="0073694A" w:rsidTr="00CE0209">
        <w:tc>
          <w:tcPr>
            <w:tcW w:w="820" w:type="dxa"/>
            <w:vMerge w:val="restart"/>
          </w:tcPr>
          <w:p w:rsidR="002A08FD" w:rsidRPr="0073694A" w:rsidRDefault="002A08FD" w:rsidP="00CE0209">
            <w:pPr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626" w:type="dxa"/>
            <w:vMerge w:val="restart"/>
          </w:tcPr>
          <w:p w:rsidR="002A08FD" w:rsidRPr="0073694A" w:rsidRDefault="002A08FD" w:rsidP="00CE0209">
            <w:pPr>
              <w:shd w:val="clear" w:color="auto" w:fill="FFFFFF"/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ДНК</w:t>
            </w:r>
          </w:p>
        </w:tc>
        <w:tc>
          <w:tcPr>
            <w:tcW w:w="4557" w:type="dxa"/>
          </w:tcPr>
          <w:p w:rsidR="002A08FD" w:rsidRPr="0073694A" w:rsidRDefault="002A08FD" w:rsidP="00CE0209">
            <w:pPr>
              <w:shd w:val="clear" w:color="auto" w:fill="FFFFFF"/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6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выделение ДНК</w:t>
            </w:r>
          </w:p>
        </w:tc>
        <w:tc>
          <w:tcPr>
            <w:tcW w:w="4557" w:type="dxa"/>
          </w:tcPr>
          <w:p w:rsidR="002A08FD" w:rsidRPr="0073694A" w:rsidRDefault="002A08FD" w:rsidP="00CE0209">
            <w:pPr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Р ИСО 21571-2014 Продукты пищевые. Методы анализа для обнаружения генетически модифицированных организмов и получения из них продуктов. Экстракция нуклеиновых кислот.</w:t>
            </w:r>
          </w:p>
        </w:tc>
      </w:tr>
      <w:tr w:rsidR="002A08FD" w:rsidRPr="0073694A" w:rsidTr="00CE0209">
        <w:tc>
          <w:tcPr>
            <w:tcW w:w="820" w:type="dxa"/>
            <w:vMerge/>
          </w:tcPr>
          <w:p w:rsidR="002A08FD" w:rsidRPr="0073694A" w:rsidRDefault="002A08FD" w:rsidP="00CE0209">
            <w:pPr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  <w:vMerge/>
          </w:tcPr>
          <w:p w:rsidR="002A08FD" w:rsidRPr="0073694A" w:rsidRDefault="002A08FD" w:rsidP="00CE0209">
            <w:pPr>
              <w:shd w:val="clear" w:color="auto" w:fill="FFFFFF"/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</w:tcPr>
          <w:p w:rsidR="002A08FD" w:rsidRPr="0073694A" w:rsidRDefault="002A08FD" w:rsidP="00CE0209">
            <w:pPr>
              <w:shd w:val="clear" w:color="auto" w:fill="FFFFFF"/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Pr="007369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выделение ДНК из экскрементов человека/животных</w:t>
              </w:r>
            </w:hyperlink>
          </w:p>
        </w:tc>
        <w:tc>
          <w:tcPr>
            <w:tcW w:w="4557" w:type="dxa"/>
          </w:tcPr>
          <w:p w:rsidR="002A08FD" w:rsidRPr="0073694A" w:rsidRDefault="002A08FD" w:rsidP="00CE0209">
            <w:pPr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QIAamp</w:t>
            </w:r>
            <w:proofErr w:type="spellEnd"/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® </w:t>
            </w: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Fast</w:t>
            </w: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DNA</w:t>
            </w: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Stool</w:t>
            </w: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Mini</w:t>
            </w: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Handbook</w:t>
            </w: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66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иной </w:t>
            </w: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производителя</w:t>
            </w:r>
          </w:p>
        </w:tc>
      </w:tr>
      <w:tr w:rsidR="002A08FD" w:rsidRPr="00D66FF2" w:rsidTr="00CE0209">
        <w:tc>
          <w:tcPr>
            <w:tcW w:w="820" w:type="dxa"/>
            <w:vMerge/>
          </w:tcPr>
          <w:p w:rsidR="002A08FD" w:rsidRPr="0073694A" w:rsidRDefault="002A08FD" w:rsidP="00CE0209">
            <w:pPr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  <w:vMerge/>
          </w:tcPr>
          <w:p w:rsidR="002A08FD" w:rsidRPr="0073694A" w:rsidRDefault="002A08FD" w:rsidP="00CE0209">
            <w:pPr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</w:tcPr>
          <w:p w:rsidR="002A08FD" w:rsidRPr="0073694A" w:rsidRDefault="002A08FD" w:rsidP="00CE0209">
            <w:pPr>
              <w:shd w:val="clear" w:color="auto" w:fill="FFFFFF"/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Pr="007369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выделение ДНК микроорганизмов из почвы</w:t>
              </w:r>
            </w:hyperlink>
          </w:p>
        </w:tc>
        <w:tc>
          <w:tcPr>
            <w:tcW w:w="4557" w:type="dxa"/>
          </w:tcPr>
          <w:p w:rsidR="002A08FD" w:rsidRPr="00D66FF2" w:rsidRDefault="002A08FD" w:rsidP="00CE0209">
            <w:pPr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DNeasy</w:t>
            </w:r>
            <w:proofErr w:type="spellEnd"/>
            <w:r w:rsidRPr="00D66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PowerSoil</w:t>
            </w:r>
            <w:proofErr w:type="spellEnd"/>
            <w:r w:rsidRPr="00D66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</w:t>
            </w:r>
            <w:r w:rsidRPr="00D66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Kit</w:t>
            </w:r>
            <w:r w:rsidRPr="00D66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Handbook</w:t>
            </w:r>
            <w:r w:rsidRPr="00D66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66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иной </w:t>
            </w:r>
            <w:bookmarkStart w:id="0" w:name="_GoBack"/>
            <w:bookmarkEnd w:id="0"/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Pr="00D66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производителя</w:t>
            </w:r>
          </w:p>
        </w:tc>
      </w:tr>
      <w:tr w:rsidR="002A08FD" w:rsidRPr="0073694A" w:rsidTr="00CE0209">
        <w:tc>
          <w:tcPr>
            <w:tcW w:w="820" w:type="dxa"/>
            <w:vMerge w:val="restart"/>
          </w:tcPr>
          <w:p w:rsidR="002A08FD" w:rsidRPr="0073694A" w:rsidRDefault="002A08FD" w:rsidP="00CE0209">
            <w:pPr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6" w:type="dxa"/>
            <w:vMerge w:val="restart"/>
          </w:tcPr>
          <w:p w:rsidR="002A08FD" w:rsidRPr="0073694A" w:rsidRDefault="002A08FD" w:rsidP="00CE0209">
            <w:pPr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концентрации нуклеиновых кислот в растворе</w:t>
            </w:r>
          </w:p>
        </w:tc>
        <w:tc>
          <w:tcPr>
            <w:tcW w:w="4557" w:type="dxa"/>
          </w:tcPr>
          <w:p w:rsidR="002A08FD" w:rsidRPr="0073694A" w:rsidRDefault="002A08FD" w:rsidP="00CE0209">
            <w:pPr>
              <w:shd w:val="clear" w:color="auto" w:fill="FFFFFF"/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Pr="007369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Измерение концентрации нуклеиновых кислот в растворе</w:t>
              </w:r>
            </w:hyperlink>
          </w:p>
        </w:tc>
        <w:tc>
          <w:tcPr>
            <w:tcW w:w="4557" w:type="dxa"/>
          </w:tcPr>
          <w:p w:rsidR="002A08FD" w:rsidRPr="0073694A" w:rsidRDefault="002A08FD" w:rsidP="00CE0209">
            <w:pPr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NANO-500. Микроспектрофотометр. Руководство по эксплуатации V1.2. </w:t>
            </w:r>
            <w:proofErr w:type="spellStart"/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Allsheng</w:t>
            </w:r>
            <w:proofErr w:type="spellEnd"/>
          </w:p>
        </w:tc>
      </w:tr>
      <w:tr w:rsidR="002A08FD" w:rsidRPr="0073694A" w:rsidTr="00CE0209">
        <w:tc>
          <w:tcPr>
            <w:tcW w:w="820" w:type="dxa"/>
            <w:vMerge/>
          </w:tcPr>
          <w:p w:rsidR="002A08FD" w:rsidRPr="0073694A" w:rsidRDefault="002A08FD" w:rsidP="00CE0209">
            <w:pPr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26" w:type="dxa"/>
            <w:vMerge/>
          </w:tcPr>
          <w:p w:rsidR="002A08FD" w:rsidRPr="0073694A" w:rsidRDefault="002A08FD" w:rsidP="00CE0209">
            <w:pPr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</w:tcPr>
          <w:p w:rsidR="002A08FD" w:rsidRPr="0073694A" w:rsidRDefault="002A08FD" w:rsidP="00CE0209">
            <w:pPr>
              <w:shd w:val="clear" w:color="auto" w:fill="FAFAFA"/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Pr="0073694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Измерение концентрации нуклеиновых кислот в растворе</w:t>
              </w:r>
            </w:hyperlink>
            <w:r w:rsidRPr="00736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57" w:type="dxa"/>
          </w:tcPr>
          <w:p w:rsidR="002A08FD" w:rsidRPr="0073694A" w:rsidRDefault="002A08FD" w:rsidP="00CE0209">
            <w:pPr>
              <w:spacing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Р ИСО 21571-2014 Продукты пищевые. Методы анализа для обнаружения генетически модифицированных организмов и получения из них продуктов. Экстракция нуклеиновых кислот. Приложение В</w:t>
            </w:r>
          </w:p>
        </w:tc>
      </w:tr>
    </w:tbl>
    <w:p w:rsidR="002A08FD" w:rsidRDefault="002A08FD" w:rsidP="002A08FD">
      <w:pPr>
        <w:shd w:val="clear" w:color="auto" w:fill="FFFFFF"/>
        <w:spacing w:after="0" w:line="270" w:lineRule="atLeast"/>
        <w:textAlignment w:val="top"/>
      </w:pPr>
    </w:p>
    <w:sectPr w:rsidR="002A08FD" w:rsidSect="007369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4A"/>
    <w:rsid w:val="000855A7"/>
    <w:rsid w:val="002A08FD"/>
    <w:rsid w:val="0073694A"/>
    <w:rsid w:val="00922A72"/>
    <w:rsid w:val="00D6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C5BD37"/>
  <w15:chartTrackingRefBased/>
  <w15:docId w15:val="{62FA50A7-4D58-48E3-9461-85896502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94A"/>
    <w:rPr>
      <w:color w:val="0000FF"/>
      <w:u w:val="single"/>
    </w:rPr>
  </w:style>
  <w:style w:type="table" w:styleId="a4">
    <w:name w:val="Table Grid"/>
    <w:basedOn w:val="a1"/>
    <w:uiPriority w:val="39"/>
    <w:rsid w:val="0073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</w:div>
            <w:div w:id="12572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</w:div>
            <w:div w:id="14144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  <w:divsChild>
                <w:div w:id="19129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8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</w:div>
            <w:div w:id="10993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</w:div>
            <w:div w:id="20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  <w:divsChild>
                <w:div w:id="18285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4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</w:div>
            <w:div w:id="12805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</w:div>
            <w:div w:id="7419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  <w:divsChild>
                <w:div w:id="5252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1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</w:div>
            <w:div w:id="5658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</w:div>
            <w:div w:id="20077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  <w:divsChild>
                <w:div w:id="30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</w:div>
            <w:div w:id="7392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kp-rf.ru/personal/manager_ckp/monitoring/reports/methods/edit.php?edit=Y&amp;CODE=4083958&amp;backurl=%2Fpersonal%2Fmanager_ckp%2Fmonitoring%2Freports%2Fmethods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kp-rf.ru/personal/manager_ckp/monitoring/reports/methods/edit.php?edit=Y&amp;CODE=4083968&amp;backurl=%2Fpersonal%2Fmanager_ckp%2Fmonitoring%2Freports%2Fmethods%2F" TargetMode="External"/><Relationship Id="rId5" Type="http://schemas.openxmlformats.org/officeDocument/2006/relationships/hyperlink" Target="https://ckp-rf.ru/personal/manager_ckp/monitoring/reports/methods/edit.php?edit=Y&amp;CODE=4083900&amp;backurl=%2Fpersonal%2Fmanager_ckp%2Fmonitoring%2Freports%2Fmethods%2F" TargetMode="External"/><Relationship Id="rId4" Type="http://schemas.openxmlformats.org/officeDocument/2006/relationships/hyperlink" Target="https://ckp-rf.ru/personal/manager_ckp/monitoring/reports/methods/edit.php?edit=Y&amp;CODE=4083902&amp;backurl=%2Fpersonal%2Fmanager_ckp%2Fmonitoring%2Freports%2Fmethods%2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glb122</dc:creator>
  <cp:keywords/>
  <dc:description/>
  <cp:lastModifiedBy>glb122</cp:lastModifiedBy>
  <cp:revision>3</cp:revision>
  <dcterms:created xsi:type="dcterms:W3CDTF">2024-05-23T10:07:00Z</dcterms:created>
  <dcterms:modified xsi:type="dcterms:W3CDTF">2024-05-23T10:21:00Z</dcterms:modified>
</cp:coreProperties>
</file>