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F7" w:rsidRP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59D" w:rsidRDefault="0065759D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59D" w:rsidRDefault="0065759D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59D" w:rsidRDefault="0065759D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F7" w:rsidRPr="00C01B20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0A87" w:rsidRPr="00C01B20" w:rsidRDefault="004D65DD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2E683C" w:rsidRPr="00C01B20" w:rsidRDefault="004D65DD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1B20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ПРОВЕДЕНИЯ </w:t>
      </w:r>
    </w:p>
    <w:p w:rsidR="002E683C" w:rsidRPr="00C01B20" w:rsidRDefault="004D65DD" w:rsidP="003D731E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1B20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ГОСУДАРСТВЕННОЙ ИТОГОВОЙ АТТЕСТАЦИИ </w:t>
      </w:r>
    </w:p>
    <w:p w:rsidR="002A5278" w:rsidRPr="00C01B20" w:rsidRDefault="004D65DD" w:rsidP="003D731E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1B20">
        <w:rPr>
          <w:rFonts w:ascii="Times New Roman" w:hAnsi="Times New Roman" w:cs="Times New Roman"/>
          <w:b/>
          <w:bCs/>
          <w:sz w:val="26"/>
          <w:szCs w:val="26"/>
        </w:rPr>
        <w:t xml:space="preserve">ПО ОБРАЗОВАТЕЛЬНЫМ ПРОГРАММАМ </w:t>
      </w:r>
    </w:p>
    <w:p w:rsidR="00940A87" w:rsidRPr="00C01B20" w:rsidRDefault="004D65DD" w:rsidP="003D731E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b/>
          <w:bCs/>
          <w:sz w:val="26"/>
          <w:szCs w:val="26"/>
        </w:rPr>
        <w:t>БАКАЛАВРИАТА, СПЕЦИАЛИТЕТА, МАГИСТРАТУР</w:t>
      </w:r>
      <w:r w:rsidR="004618F5" w:rsidRPr="00C01B20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C01B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C01B20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="004618F5" w:rsidRPr="00C01B20">
        <w:rPr>
          <w:rFonts w:ascii="Times New Roman" w:hAnsi="Times New Roman" w:cs="Times New Roman"/>
          <w:b/>
          <w:bCs/>
          <w:sz w:val="26"/>
          <w:szCs w:val="26"/>
        </w:rPr>
        <w:t xml:space="preserve"> НИ ТГУ</w:t>
      </w:r>
    </w:p>
    <w:p w:rsidR="00EE79F7" w:rsidRPr="00C01B20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79F7" w:rsidRPr="00C01B20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79F7" w:rsidRPr="00C01B20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79F7" w:rsidRPr="00C01B20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79F7" w:rsidRPr="00C01B20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79F7" w:rsidRPr="00C01B20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79F7" w:rsidRPr="00C01B20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79F7" w:rsidRPr="00C01B20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79F7" w:rsidRPr="00C01B20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79F7" w:rsidRPr="00C01B20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79F7" w:rsidRPr="00C01B20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9F7" w:rsidRDefault="00EE79F7" w:rsidP="003D7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278" w:rsidRPr="00C01B20" w:rsidRDefault="004618F5" w:rsidP="002A5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Томск </w:t>
      </w:r>
      <w:r w:rsidR="002A5278" w:rsidRPr="00C01B20">
        <w:rPr>
          <w:rFonts w:ascii="Times New Roman" w:hAnsi="Times New Roman" w:cs="Times New Roman"/>
          <w:sz w:val="26"/>
          <w:szCs w:val="26"/>
        </w:rPr>
        <w:t>–</w:t>
      </w:r>
      <w:r w:rsidRPr="00C01B20">
        <w:rPr>
          <w:rFonts w:ascii="Times New Roman" w:hAnsi="Times New Roman" w:cs="Times New Roman"/>
          <w:sz w:val="26"/>
          <w:szCs w:val="26"/>
        </w:rPr>
        <w:t xml:space="preserve"> 2015</w:t>
      </w:r>
      <w:bookmarkStart w:id="1" w:name="page3"/>
      <w:bookmarkStart w:id="2" w:name="_Toc391286579"/>
      <w:bookmarkEnd w:id="1"/>
    </w:p>
    <w:p w:rsidR="002A5278" w:rsidRDefault="002A5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8F5" w:rsidRPr="00C01B20" w:rsidRDefault="004618F5" w:rsidP="002A5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6"/>
          <w:szCs w:val="26"/>
        </w:rPr>
      </w:pPr>
      <w:r w:rsidRPr="00C01B20">
        <w:rPr>
          <w:rFonts w:ascii="Times New Roman" w:eastAsia="Calibri" w:hAnsi="Times New Roman" w:cs="Times New Roman"/>
          <w:b/>
          <w:spacing w:val="-3"/>
          <w:sz w:val="26"/>
          <w:szCs w:val="26"/>
        </w:rPr>
        <w:lastRenderedPageBreak/>
        <w:t>Используемые понятия и сокращения</w:t>
      </w:r>
      <w:bookmarkEnd w:id="2"/>
    </w:p>
    <w:p w:rsidR="003E7AB7" w:rsidRPr="00C01B20" w:rsidRDefault="003E7AB7" w:rsidP="003D731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7E74CF" w:rsidRPr="00C01B20" w:rsidRDefault="007E74CF" w:rsidP="003D731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ВКР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выпускная квалификационная работа. </w:t>
      </w:r>
      <w:r w:rsidR="00DB66FE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Формами ВКР являются в</w:t>
      </w:r>
      <w:r w:rsidR="00DB66FE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ы</w:t>
      </w:r>
      <w:r w:rsidR="00DB66FE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пускная квалификационная работа бакалавра, дипломная работа (проект) специ</w:t>
      </w:r>
      <w:r w:rsidR="00DB66FE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="00DB66FE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листа, магистерская диссертация.</w:t>
      </w:r>
    </w:p>
    <w:p w:rsidR="004618F5" w:rsidRPr="00C01B20" w:rsidRDefault="004618F5" w:rsidP="003D731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ГИА – 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государственная итоговая аттестация. Представляет собой форму оценки степени и уровня освоения обучающимися образовательной программы. В зависимости от уровня образования в состав ГИА входит защита выпускной кв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лификационной (дипломной) работы, магистерской диссертации, включая подг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товку к процедуре защиты и процедуру защиты. </w:t>
      </w:r>
      <w:r w:rsidR="00B52A54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Г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осударственный экзамен обяз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телен, если он предусмотрен структурой ООП.</w:t>
      </w:r>
    </w:p>
    <w:p w:rsidR="007E74CF" w:rsidRPr="00C01B20" w:rsidRDefault="007E74CF" w:rsidP="003D731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ГЭК 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– государственная экзаменационная комиссия.</w:t>
      </w:r>
    </w:p>
    <w:p w:rsidR="009A16FC" w:rsidRPr="00C01B20" w:rsidRDefault="009A16FC" w:rsidP="003D731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НИ ТГУ, Университет – 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Национальный исследовательский Томский гос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дарственный университет</w:t>
      </w:r>
    </w:p>
    <w:p w:rsidR="009A16FC" w:rsidRPr="00C01B20" w:rsidRDefault="009A16FC" w:rsidP="003D731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ООП – </w:t>
      </w:r>
      <w:r w:rsidR="00EE79F7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сновная образовательная программа. </w:t>
      </w:r>
    </w:p>
    <w:p w:rsidR="004618F5" w:rsidRPr="00C01B20" w:rsidRDefault="004618F5" w:rsidP="00A321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Руководитель ООП 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(для программ </w:t>
      </w:r>
      <w:proofErr w:type="spellStart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бакалавриата</w:t>
      </w:r>
      <w:proofErr w:type="spellEnd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магистратуры, </w:t>
      </w:r>
      <w:proofErr w:type="spellStart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специалит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та</w:t>
      </w:r>
      <w:proofErr w:type="spellEnd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) – сотрудник Университета из числа научно-педагогических работников, отв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чающий за проектирование, реализацию, эффективность отдельной ООП. </w:t>
      </w:r>
    </w:p>
    <w:p w:rsidR="009A16FC" w:rsidRPr="00C01B20" w:rsidRDefault="009A16FC" w:rsidP="003D731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СУОС НИ ТГУ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самостоятельно устанавливаемый образовательный ста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н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дарт высшего образования НИ ТГУ.</w:t>
      </w:r>
    </w:p>
    <w:p w:rsidR="009A16FC" w:rsidRPr="00C01B20" w:rsidRDefault="009A16FC" w:rsidP="003D731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ФГОС </w:t>
      </w:r>
      <w:proofErr w:type="gramStart"/>
      <w:r w:rsidRPr="00C01B2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ВО</w:t>
      </w:r>
      <w:proofErr w:type="gramEnd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федеральный государственный образовательный стандарт вы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шего образования.</w:t>
      </w:r>
    </w:p>
    <w:p w:rsidR="004618F5" w:rsidRPr="00C01B20" w:rsidRDefault="004618F5" w:rsidP="003D73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6"/>
          <w:szCs w:val="26"/>
        </w:rPr>
      </w:pPr>
      <w:r w:rsidRPr="00B52A54">
        <w:rPr>
          <w:rFonts w:ascii="Times New Roman" w:eastAsia="Calibri" w:hAnsi="Times New Roman" w:cs="Times New Roman"/>
          <w:b/>
          <w:spacing w:val="-3"/>
          <w:sz w:val="28"/>
          <w:szCs w:val="28"/>
        </w:rPr>
        <w:br w:type="page"/>
      </w:r>
      <w:bookmarkStart w:id="3" w:name="_Toc391286580"/>
      <w:r w:rsidR="009A16FC" w:rsidRPr="00C01B20">
        <w:rPr>
          <w:rFonts w:ascii="Times New Roman" w:eastAsia="Calibri" w:hAnsi="Times New Roman" w:cs="Times New Roman"/>
          <w:b/>
          <w:spacing w:val="-3"/>
          <w:sz w:val="26"/>
          <w:szCs w:val="26"/>
        </w:rPr>
        <w:lastRenderedPageBreak/>
        <w:t xml:space="preserve">1. </w:t>
      </w:r>
      <w:r w:rsidRPr="00C01B20">
        <w:rPr>
          <w:rFonts w:ascii="Times New Roman" w:eastAsia="Calibri" w:hAnsi="Times New Roman" w:cs="Times New Roman"/>
          <w:b/>
          <w:spacing w:val="-3"/>
          <w:sz w:val="26"/>
          <w:szCs w:val="26"/>
        </w:rPr>
        <w:t>Основные положения</w:t>
      </w:r>
      <w:bookmarkEnd w:id="3"/>
    </w:p>
    <w:p w:rsidR="009A16FC" w:rsidRPr="00C01B20" w:rsidRDefault="009A16FC" w:rsidP="003D731E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18F5" w:rsidRPr="00C01B20" w:rsidRDefault="004618F5" w:rsidP="003D731E">
      <w:pPr>
        <w:pStyle w:val="a6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B2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71B14" w:rsidRPr="00C01B20">
        <w:rPr>
          <w:rFonts w:ascii="Times New Roman" w:hAnsi="Times New Roman" w:cs="Times New Roman"/>
          <w:sz w:val="26"/>
          <w:szCs w:val="26"/>
        </w:rPr>
        <w:t>«</w:t>
      </w:r>
      <w:r w:rsidR="00371B14" w:rsidRPr="00C01B20">
        <w:rPr>
          <w:rFonts w:ascii="Times New Roman" w:hAnsi="Times New Roman" w:cs="Times New Roman"/>
          <w:bCs/>
          <w:sz w:val="26"/>
          <w:szCs w:val="26"/>
        </w:rPr>
        <w:t>Положение о порядке проведения государственной ит</w:t>
      </w:r>
      <w:r w:rsidR="00371B14" w:rsidRPr="00C01B20">
        <w:rPr>
          <w:rFonts w:ascii="Times New Roman" w:hAnsi="Times New Roman" w:cs="Times New Roman"/>
          <w:bCs/>
          <w:sz w:val="26"/>
          <w:szCs w:val="26"/>
        </w:rPr>
        <w:t>о</w:t>
      </w:r>
      <w:r w:rsidR="00371B14" w:rsidRPr="00C01B20">
        <w:rPr>
          <w:rFonts w:ascii="Times New Roman" w:hAnsi="Times New Roman" w:cs="Times New Roman"/>
          <w:bCs/>
          <w:sz w:val="26"/>
          <w:szCs w:val="26"/>
        </w:rPr>
        <w:t xml:space="preserve">говой аттестации по образовательным программам </w:t>
      </w:r>
      <w:proofErr w:type="spellStart"/>
      <w:r w:rsidR="00371B14" w:rsidRPr="00C01B20"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 w:rsidR="00371B14" w:rsidRPr="00C01B2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371B14" w:rsidRPr="00C01B20">
        <w:rPr>
          <w:rFonts w:ascii="Times New Roman" w:hAnsi="Times New Roman" w:cs="Times New Roman"/>
          <w:bCs/>
          <w:sz w:val="26"/>
          <w:szCs w:val="26"/>
        </w:rPr>
        <w:t>специалитета</w:t>
      </w:r>
      <w:proofErr w:type="spellEnd"/>
      <w:r w:rsidR="00371B14" w:rsidRPr="00C01B20">
        <w:rPr>
          <w:rFonts w:ascii="Times New Roman" w:hAnsi="Times New Roman" w:cs="Times New Roman"/>
          <w:bCs/>
          <w:sz w:val="26"/>
          <w:szCs w:val="26"/>
        </w:rPr>
        <w:t>, м</w:t>
      </w:r>
      <w:r w:rsidR="00371B14" w:rsidRPr="00C01B20">
        <w:rPr>
          <w:rFonts w:ascii="Times New Roman" w:hAnsi="Times New Roman" w:cs="Times New Roman"/>
          <w:bCs/>
          <w:sz w:val="26"/>
          <w:szCs w:val="26"/>
        </w:rPr>
        <w:t>а</w:t>
      </w:r>
      <w:r w:rsidR="00371B14" w:rsidRPr="00C01B20">
        <w:rPr>
          <w:rFonts w:ascii="Times New Roman" w:hAnsi="Times New Roman" w:cs="Times New Roman"/>
          <w:bCs/>
          <w:sz w:val="26"/>
          <w:szCs w:val="26"/>
        </w:rPr>
        <w:t>гистратуры в НИ ТГУ»</w:t>
      </w:r>
      <w:r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371B14" w:rsidRPr="00C01B20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Pr="00C01B20">
        <w:rPr>
          <w:rFonts w:ascii="Times New Roman" w:hAnsi="Times New Roman" w:cs="Times New Roman"/>
          <w:sz w:val="26"/>
          <w:szCs w:val="26"/>
        </w:rPr>
        <w:t>определяет порядок проведения гос</w:t>
      </w:r>
      <w:r w:rsidRPr="00C01B20">
        <w:rPr>
          <w:rFonts w:ascii="Times New Roman" w:hAnsi="Times New Roman" w:cs="Times New Roman"/>
          <w:sz w:val="26"/>
          <w:szCs w:val="26"/>
        </w:rPr>
        <w:t>у</w:t>
      </w:r>
      <w:r w:rsidRPr="00C01B20">
        <w:rPr>
          <w:rFonts w:ascii="Times New Roman" w:hAnsi="Times New Roman" w:cs="Times New Roman"/>
          <w:sz w:val="26"/>
          <w:szCs w:val="26"/>
        </w:rPr>
        <w:t>дарственной итоговой аттестации по образовательным программам высшего обр</w:t>
      </w:r>
      <w:r w:rsidRPr="00C01B20">
        <w:rPr>
          <w:rFonts w:ascii="Times New Roman" w:hAnsi="Times New Roman" w:cs="Times New Roman"/>
          <w:sz w:val="26"/>
          <w:szCs w:val="26"/>
        </w:rPr>
        <w:t>а</w:t>
      </w:r>
      <w:r w:rsidRPr="00C01B20">
        <w:rPr>
          <w:rFonts w:ascii="Times New Roman" w:hAnsi="Times New Roman" w:cs="Times New Roman"/>
          <w:sz w:val="26"/>
          <w:szCs w:val="26"/>
        </w:rPr>
        <w:t xml:space="preserve">зования - программам </w:t>
      </w:r>
      <w:proofErr w:type="spellStart"/>
      <w:r w:rsidRPr="00C01B2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C01B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1B2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C01B20">
        <w:rPr>
          <w:rFonts w:ascii="Times New Roman" w:hAnsi="Times New Roman" w:cs="Times New Roman"/>
          <w:sz w:val="26"/>
          <w:szCs w:val="26"/>
        </w:rPr>
        <w:t>, магистратуры</w:t>
      </w:r>
      <w:r w:rsidR="00371B14" w:rsidRPr="00C01B20">
        <w:rPr>
          <w:rFonts w:ascii="Times New Roman" w:hAnsi="Times New Roman" w:cs="Times New Roman"/>
          <w:sz w:val="26"/>
          <w:szCs w:val="26"/>
        </w:rPr>
        <w:t xml:space="preserve"> в НИ ТГУ</w:t>
      </w:r>
      <w:r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371B14" w:rsidRPr="00C01B20">
        <w:rPr>
          <w:rFonts w:ascii="Times New Roman" w:hAnsi="Times New Roman" w:cs="Times New Roman"/>
          <w:sz w:val="26"/>
          <w:szCs w:val="26"/>
        </w:rPr>
        <w:t xml:space="preserve">и </w:t>
      </w:r>
      <w:r w:rsidRPr="00C01B20">
        <w:rPr>
          <w:rFonts w:ascii="Times New Roman" w:hAnsi="Times New Roman" w:cs="Times New Roman"/>
          <w:sz w:val="26"/>
          <w:szCs w:val="26"/>
        </w:rPr>
        <w:t>ра</w:t>
      </w:r>
      <w:r w:rsidRPr="00C01B20">
        <w:rPr>
          <w:rFonts w:ascii="Times New Roman" w:hAnsi="Times New Roman" w:cs="Times New Roman"/>
          <w:sz w:val="26"/>
          <w:szCs w:val="26"/>
        </w:rPr>
        <w:t>с</w:t>
      </w:r>
      <w:r w:rsidRPr="00C01B20">
        <w:rPr>
          <w:rFonts w:ascii="Times New Roman" w:hAnsi="Times New Roman" w:cs="Times New Roman"/>
          <w:sz w:val="26"/>
          <w:szCs w:val="26"/>
        </w:rPr>
        <w:t xml:space="preserve">пространяется на обучающихся, осваивающих </w:t>
      </w:r>
      <w:r w:rsidR="007E74CF" w:rsidRPr="00C01B20">
        <w:rPr>
          <w:rFonts w:ascii="Times New Roman" w:hAnsi="Times New Roman" w:cs="Times New Roman"/>
          <w:sz w:val="26"/>
          <w:szCs w:val="26"/>
        </w:rPr>
        <w:t xml:space="preserve">ООП </w:t>
      </w:r>
      <w:proofErr w:type="spellStart"/>
      <w:r w:rsidRPr="00C01B2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C01B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1B2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C01B20">
        <w:rPr>
          <w:rFonts w:ascii="Times New Roman" w:hAnsi="Times New Roman" w:cs="Times New Roman"/>
          <w:sz w:val="26"/>
          <w:szCs w:val="26"/>
        </w:rPr>
        <w:t xml:space="preserve"> и магистратуры, имеющи</w:t>
      </w:r>
      <w:r w:rsidR="00EE79F7" w:rsidRPr="00C01B20">
        <w:rPr>
          <w:rFonts w:ascii="Times New Roman" w:hAnsi="Times New Roman" w:cs="Times New Roman"/>
          <w:sz w:val="26"/>
          <w:szCs w:val="26"/>
        </w:rPr>
        <w:t>х</w:t>
      </w:r>
      <w:r w:rsidRPr="00C01B20">
        <w:rPr>
          <w:rFonts w:ascii="Times New Roman" w:hAnsi="Times New Roman" w:cs="Times New Roman"/>
          <w:sz w:val="26"/>
          <w:szCs w:val="26"/>
        </w:rPr>
        <w:t xml:space="preserve"> государственную аккредитацию</w:t>
      </w:r>
      <w:r w:rsidRPr="00C01B2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C01B20">
        <w:rPr>
          <w:rFonts w:ascii="Times New Roman" w:hAnsi="Times New Roman" w:cs="Times New Roman"/>
          <w:sz w:val="26"/>
          <w:szCs w:val="26"/>
        </w:rPr>
        <w:t xml:space="preserve"> вне зависимости от фо</w:t>
      </w:r>
      <w:r w:rsidRPr="00C01B20">
        <w:rPr>
          <w:rFonts w:ascii="Times New Roman" w:hAnsi="Times New Roman" w:cs="Times New Roman"/>
          <w:sz w:val="26"/>
          <w:szCs w:val="26"/>
        </w:rPr>
        <w:t>р</w:t>
      </w:r>
      <w:r w:rsidRPr="00C01B20">
        <w:rPr>
          <w:rFonts w:ascii="Times New Roman" w:hAnsi="Times New Roman" w:cs="Times New Roman"/>
          <w:sz w:val="26"/>
          <w:szCs w:val="26"/>
        </w:rPr>
        <w:t>м</w:t>
      </w:r>
      <w:r w:rsidR="007E74CF" w:rsidRPr="00C01B20">
        <w:rPr>
          <w:rFonts w:ascii="Times New Roman" w:hAnsi="Times New Roman" w:cs="Times New Roman"/>
          <w:sz w:val="26"/>
          <w:szCs w:val="26"/>
        </w:rPr>
        <w:t>ы</w:t>
      </w:r>
      <w:r w:rsidRPr="00C01B20">
        <w:rPr>
          <w:rFonts w:ascii="Times New Roman" w:hAnsi="Times New Roman" w:cs="Times New Roman"/>
          <w:sz w:val="26"/>
          <w:szCs w:val="26"/>
        </w:rPr>
        <w:t xml:space="preserve"> обучения.</w:t>
      </w:r>
      <w:proofErr w:type="gramEnd"/>
    </w:p>
    <w:p w:rsidR="009F5F79" w:rsidRPr="00C01B20" w:rsidRDefault="009F5F79" w:rsidP="003D731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Целью ГИА является определение соответствия результатов освоения обучающимися по ООП требованиям ФГОС/СУОС НИ ТГУ. </w:t>
      </w:r>
    </w:p>
    <w:p w:rsidR="00E14F1B" w:rsidRPr="00C01B20" w:rsidRDefault="00E14F1B" w:rsidP="003D731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ГИА по ООП, содержащим сведения, составляющие государственную тайну, проводится с соблюдением требований, предусмотренных законодател</w:t>
      </w:r>
      <w:r w:rsidRPr="00C01B20">
        <w:rPr>
          <w:rFonts w:ascii="Times New Roman" w:hAnsi="Times New Roman" w:cs="Times New Roman"/>
          <w:sz w:val="26"/>
          <w:szCs w:val="26"/>
        </w:rPr>
        <w:t>ь</w:t>
      </w:r>
      <w:r w:rsidRPr="00C01B20">
        <w:rPr>
          <w:rFonts w:ascii="Times New Roman" w:hAnsi="Times New Roman" w:cs="Times New Roman"/>
          <w:sz w:val="26"/>
          <w:szCs w:val="26"/>
        </w:rPr>
        <w:t>ством Российской Федерации о государственной тайне.</w:t>
      </w:r>
    </w:p>
    <w:p w:rsidR="004618F5" w:rsidRPr="00C01B20" w:rsidRDefault="004618F5" w:rsidP="003D7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1.</w:t>
      </w:r>
      <w:r w:rsidR="00E14F1B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. Настоящее Положение разработано на основании следующих докуме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н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тов:</w:t>
      </w:r>
    </w:p>
    <w:p w:rsidR="004618F5" w:rsidRPr="00C01B20" w:rsidRDefault="004618F5" w:rsidP="003D73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Федеральный закон от 29.12.2012 № 273-ФЗ (в ред. от 31.12.2014)</w:t>
      </w:r>
      <w:r w:rsidR="009A16FC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41460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Об образовании в Российской Федерации</w:t>
      </w:r>
      <w:r w:rsidR="00E41460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7E74CF" w:rsidRPr="00C01B20" w:rsidRDefault="007E74CF" w:rsidP="003D731E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Приказ </w:t>
      </w:r>
      <w:proofErr w:type="spellStart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Минобрнауки</w:t>
      </w:r>
      <w:proofErr w:type="spellEnd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России от 01 октября 2013 года № 1100 </w:t>
      </w:r>
      <w:r w:rsidR="00E41460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Об утверждении образцов и описаний документов о высшем образовании и о квал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фикации и приложений к ним</w:t>
      </w:r>
      <w:r w:rsidR="00E41460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4618F5" w:rsidRPr="00C01B20" w:rsidRDefault="004618F5" w:rsidP="003D73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бакалавриата</w:t>
      </w:r>
      <w:proofErr w:type="spellEnd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программам </w:t>
      </w:r>
      <w:proofErr w:type="spellStart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, программам магистратуры (утверждён приказом Мин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стерства образования и науки РФ от 19 декабря 2013 г. № 1367);</w:t>
      </w:r>
    </w:p>
    <w:p w:rsidR="004618F5" w:rsidRPr="00C01B20" w:rsidRDefault="004618F5" w:rsidP="003D73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Порядок проведения государственной итоговой аттестации по образов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тельным программам высшего образования – программам </w:t>
      </w:r>
      <w:proofErr w:type="spellStart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бакалавриата</w:t>
      </w:r>
      <w:proofErr w:type="spellEnd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, програ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м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мам </w:t>
      </w:r>
      <w:proofErr w:type="spellStart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специалитета</w:t>
      </w:r>
      <w:proofErr w:type="spellEnd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, программам магистратуры (утверждён приказом Министерства образования и науки РФ от 29 июня 2015 г. № 636);</w:t>
      </w:r>
    </w:p>
    <w:p w:rsidR="004618F5" w:rsidRPr="00C01B20" w:rsidRDefault="004618F5" w:rsidP="003D73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Федеральные государственные образовательные стандарты высшего о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б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разования (далее – ФГОС </w:t>
      </w:r>
      <w:proofErr w:type="gramStart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ВО</w:t>
      </w:r>
      <w:proofErr w:type="gramEnd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);</w:t>
      </w:r>
    </w:p>
    <w:p w:rsidR="004618F5" w:rsidRPr="00C01B20" w:rsidRDefault="004618F5" w:rsidP="003D73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Письмо Министерства образования РФ от 16 </w:t>
      </w:r>
      <w:r w:rsidR="009A16FC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мая 2002 года № 14-55-353ин/15 </w:t>
      </w:r>
      <w:r w:rsidR="00E41460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О методике создания оценочных сре</w:t>
      </w:r>
      <w:proofErr w:type="gramStart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дств дл</w:t>
      </w:r>
      <w:proofErr w:type="gramEnd"/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я итоговой государственной аттестации выпускников вузов</w:t>
      </w:r>
      <w:r w:rsidR="00E41460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4618F5" w:rsidRPr="00C01B20" w:rsidRDefault="00EE79F7" w:rsidP="003D73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r w:rsidR="004618F5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амостоятельно устанавливаемые образовательные стандарты НИ ТГУ (далее – СУОС НИ ТГУ);</w:t>
      </w:r>
    </w:p>
    <w:p w:rsidR="004618F5" w:rsidRPr="00C01B20" w:rsidRDefault="00EE79F7" w:rsidP="003D73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="004618F5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став федерального государственного автономного образовательного учреждения высшего образования </w:t>
      </w:r>
      <w:r w:rsidR="00E41460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4618F5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Национальный исследовательский Томский государственный университет</w:t>
      </w:r>
      <w:r w:rsidR="00E41460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4618F5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4618F5" w:rsidRPr="00C01B20" w:rsidRDefault="004618F5" w:rsidP="003D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1.</w:t>
      </w:r>
      <w:r w:rsidR="00E14F1B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Настоящее Положение </w:t>
      </w:r>
      <w:r w:rsidR="00E41460"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распространяется на все учебные структурные подразделения НИ ТГУ (факультеты, институты, филиал)</w:t>
      </w:r>
      <w:r w:rsidRPr="00C01B20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3B0789" w:rsidRPr="00C01B20" w:rsidRDefault="003B0789" w:rsidP="003D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F5F79" w:rsidRPr="00C01B20" w:rsidRDefault="00AC1AD7" w:rsidP="003D731E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1B20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7E652E">
        <w:rPr>
          <w:rFonts w:ascii="Times New Roman" w:hAnsi="Times New Roman" w:cs="Times New Roman"/>
          <w:b/>
          <w:bCs/>
          <w:sz w:val="26"/>
          <w:szCs w:val="26"/>
        </w:rPr>
        <w:t>опуск к государственной итоговой аттестации</w:t>
      </w:r>
    </w:p>
    <w:p w:rsidR="00940A87" w:rsidRPr="00C01B20" w:rsidRDefault="00940A87" w:rsidP="003D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A87" w:rsidRPr="00C01B20" w:rsidRDefault="004D65DD" w:rsidP="003D731E">
      <w:pPr>
        <w:pStyle w:val="a6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К </w:t>
      </w:r>
      <w:r w:rsidR="002E348F" w:rsidRPr="00C01B20">
        <w:rPr>
          <w:rFonts w:ascii="Times New Roman" w:hAnsi="Times New Roman" w:cs="Times New Roman"/>
          <w:sz w:val="26"/>
          <w:szCs w:val="26"/>
        </w:rPr>
        <w:t xml:space="preserve">ГИА </w:t>
      </w:r>
      <w:r w:rsidRPr="00C01B20">
        <w:rPr>
          <w:rFonts w:ascii="Times New Roman" w:hAnsi="Times New Roman" w:cs="Times New Roman"/>
          <w:sz w:val="26"/>
          <w:szCs w:val="26"/>
        </w:rPr>
        <w:t>допускается обучающийся, не имеющий академической з</w:t>
      </w:r>
      <w:r w:rsidRPr="00C01B20">
        <w:rPr>
          <w:rFonts w:ascii="Times New Roman" w:hAnsi="Times New Roman" w:cs="Times New Roman"/>
          <w:sz w:val="26"/>
          <w:szCs w:val="26"/>
        </w:rPr>
        <w:t>а</w:t>
      </w:r>
      <w:r w:rsidRPr="00C01B20">
        <w:rPr>
          <w:rFonts w:ascii="Times New Roman" w:hAnsi="Times New Roman" w:cs="Times New Roman"/>
          <w:sz w:val="26"/>
          <w:szCs w:val="26"/>
        </w:rPr>
        <w:t xml:space="preserve">долженности и в полном объеме выполнивший учебный план или индивидуальный учебный план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2E348F" w:rsidRPr="00C01B20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Pr="00C01B20">
        <w:rPr>
          <w:rFonts w:ascii="Times New Roman" w:hAnsi="Times New Roman" w:cs="Times New Roman"/>
          <w:sz w:val="26"/>
          <w:szCs w:val="26"/>
        </w:rPr>
        <w:t>ООП.</w:t>
      </w:r>
    </w:p>
    <w:p w:rsidR="002E348F" w:rsidRPr="00C01B20" w:rsidRDefault="004D65DD" w:rsidP="003D731E">
      <w:pPr>
        <w:pStyle w:val="a6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lastRenderedPageBreak/>
        <w:t xml:space="preserve">Допуск оформляется приказом ректора </w:t>
      </w:r>
      <w:r w:rsidR="00E213EB" w:rsidRPr="00C01B20">
        <w:rPr>
          <w:rFonts w:ascii="Times New Roman" w:hAnsi="Times New Roman" w:cs="Times New Roman"/>
          <w:sz w:val="26"/>
          <w:szCs w:val="26"/>
        </w:rPr>
        <w:t>НИ ТГУ</w:t>
      </w:r>
      <w:r w:rsidR="00B117B5" w:rsidRPr="00C01B20">
        <w:rPr>
          <w:rFonts w:ascii="Times New Roman" w:hAnsi="Times New Roman" w:cs="Times New Roman"/>
          <w:sz w:val="26"/>
          <w:szCs w:val="26"/>
        </w:rPr>
        <w:t xml:space="preserve"> по представлению д</w:t>
      </w:r>
      <w:r w:rsidR="00B117B5" w:rsidRPr="00C01B20">
        <w:rPr>
          <w:rFonts w:ascii="Times New Roman" w:hAnsi="Times New Roman" w:cs="Times New Roman"/>
          <w:sz w:val="26"/>
          <w:szCs w:val="26"/>
        </w:rPr>
        <w:t>е</w:t>
      </w:r>
      <w:r w:rsidR="00B117B5" w:rsidRPr="00C01B20">
        <w:rPr>
          <w:rFonts w:ascii="Times New Roman" w:hAnsi="Times New Roman" w:cs="Times New Roman"/>
          <w:sz w:val="26"/>
          <w:szCs w:val="26"/>
        </w:rPr>
        <w:t xml:space="preserve">кана факультета (директора института, руководителя </w:t>
      </w:r>
      <w:proofErr w:type="gramStart"/>
      <w:r w:rsidR="00B117B5" w:rsidRPr="00C01B20">
        <w:rPr>
          <w:rFonts w:ascii="Times New Roman" w:hAnsi="Times New Roman" w:cs="Times New Roman"/>
          <w:sz w:val="26"/>
          <w:szCs w:val="26"/>
        </w:rPr>
        <w:t>автономной</w:t>
      </w:r>
      <w:proofErr w:type="gramEnd"/>
      <w:r w:rsidR="00B117B5" w:rsidRPr="00C01B20">
        <w:rPr>
          <w:rFonts w:ascii="Times New Roman" w:hAnsi="Times New Roman" w:cs="Times New Roman"/>
          <w:sz w:val="26"/>
          <w:szCs w:val="26"/>
        </w:rPr>
        <w:t xml:space="preserve"> ООП)</w:t>
      </w:r>
      <w:r w:rsidR="00E213EB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Pr="00C01B20">
        <w:rPr>
          <w:rFonts w:ascii="Times New Roman" w:hAnsi="Times New Roman" w:cs="Times New Roman"/>
          <w:sz w:val="26"/>
          <w:szCs w:val="26"/>
        </w:rPr>
        <w:t>не поз</w:t>
      </w:r>
      <w:r w:rsidRPr="00C01B20">
        <w:rPr>
          <w:rFonts w:ascii="Times New Roman" w:hAnsi="Times New Roman" w:cs="Times New Roman"/>
          <w:sz w:val="26"/>
          <w:szCs w:val="26"/>
        </w:rPr>
        <w:t>д</w:t>
      </w:r>
      <w:r w:rsidRPr="00C01B20">
        <w:rPr>
          <w:rFonts w:ascii="Times New Roman" w:hAnsi="Times New Roman" w:cs="Times New Roman"/>
          <w:sz w:val="26"/>
          <w:szCs w:val="26"/>
        </w:rPr>
        <w:t xml:space="preserve">нее, чем за 7 дней до проведения государственных аттестационных испытаний. Внесение дополнений в приказ о допуске к </w:t>
      </w:r>
      <w:r w:rsidR="00E213EB" w:rsidRPr="00C01B20">
        <w:rPr>
          <w:rFonts w:ascii="Times New Roman" w:hAnsi="Times New Roman" w:cs="Times New Roman"/>
          <w:sz w:val="26"/>
          <w:szCs w:val="26"/>
        </w:rPr>
        <w:t xml:space="preserve">ГИА </w:t>
      </w:r>
      <w:r w:rsidRPr="00C01B20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E213EB" w:rsidRPr="00C01B20">
        <w:rPr>
          <w:rFonts w:ascii="Times New Roman" w:hAnsi="Times New Roman" w:cs="Times New Roman"/>
          <w:sz w:val="26"/>
          <w:szCs w:val="26"/>
        </w:rPr>
        <w:t>не менее</w:t>
      </w:r>
      <w:proofErr w:type="gramStart"/>
      <w:r w:rsidR="00E213EB" w:rsidRPr="00C01B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213EB" w:rsidRPr="00C01B20">
        <w:rPr>
          <w:rFonts w:ascii="Times New Roman" w:hAnsi="Times New Roman" w:cs="Times New Roman"/>
          <w:sz w:val="26"/>
          <w:szCs w:val="26"/>
        </w:rPr>
        <w:t xml:space="preserve"> чем </w:t>
      </w:r>
      <w:r w:rsidRPr="00C01B20">
        <w:rPr>
          <w:rFonts w:ascii="Times New Roman" w:hAnsi="Times New Roman" w:cs="Times New Roman"/>
          <w:sz w:val="26"/>
          <w:szCs w:val="26"/>
        </w:rPr>
        <w:t>за 3 дня до начала работы Г</w:t>
      </w:r>
      <w:r w:rsidR="00E213EB" w:rsidRPr="00C01B20">
        <w:rPr>
          <w:rFonts w:ascii="Times New Roman" w:hAnsi="Times New Roman" w:cs="Times New Roman"/>
          <w:sz w:val="26"/>
          <w:szCs w:val="26"/>
        </w:rPr>
        <w:t>ЭК</w:t>
      </w:r>
      <w:r w:rsidRPr="00C01B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4F1B" w:rsidRPr="00C01B20" w:rsidRDefault="00E14F1B" w:rsidP="003D731E">
      <w:pPr>
        <w:pStyle w:val="a6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Лица, осваивающие ООП в форме самообразования или обучавшиеся по не имеющей государственной аккредитации ООП ВО в иных образовательных организациях, вправе пройти ГИА в НИ ТГУ экстерном по имеющей госуда</w:t>
      </w:r>
      <w:r w:rsidRPr="00C01B20">
        <w:rPr>
          <w:rFonts w:ascii="Times New Roman" w:hAnsi="Times New Roman" w:cs="Times New Roman"/>
          <w:sz w:val="26"/>
          <w:szCs w:val="26"/>
        </w:rPr>
        <w:t>р</w:t>
      </w:r>
      <w:r w:rsidRPr="00C01B20">
        <w:rPr>
          <w:rFonts w:ascii="Times New Roman" w:hAnsi="Times New Roman" w:cs="Times New Roman"/>
          <w:sz w:val="26"/>
          <w:szCs w:val="26"/>
        </w:rPr>
        <w:t xml:space="preserve">ственную аккредитацию ООП </w:t>
      </w:r>
      <w:r w:rsidR="00807515">
        <w:rPr>
          <w:rFonts w:ascii="Times New Roman" w:hAnsi="Times New Roman" w:cs="Times New Roman"/>
          <w:sz w:val="26"/>
          <w:szCs w:val="26"/>
        </w:rPr>
        <w:t>на основании личного заявления на имя ректора</w:t>
      </w:r>
      <w:r w:rsidRPr="00C01B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4B7B" w:rsidRPr="00C01B20" w:rsidRDefault="00E14F1B" w:rsidP="003D731E">
      <w:pPr>
        <w:pStyle w:val="a6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Плата за прохождение ГИА с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не взимается.</w:t>
      </w:r>
      <w:r w:rsidR="00AC1AD7" w:rsidRPr="00C01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3EB" w:rsidRPr="00C01B20" w:rsidRDefault="00E213EB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14F1B" w:rsidRPr="00C01B20" w:rsidRDefault="00750BF9" w:rsidP="003D731E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B20">
        <w:rPr>
          <w:rFonts w:ascii="Times New Roman" w:hAnsi="Times New Roman" w:cs="Times New Roman"/>
          <w:b/>
          <w:sz w:val="26"/>
          <w:szCs w:val="26"/>
        </w:rPr>
        <w:t>Вид</w:t>
      </w:r>
      <w:r w:rsidR="00E14F1B" w:rsidRPr="00C01B20">
        <w:rPr>
          <w:rFonts w:ascii="Times New Roman" w:hAnsi="Times New Roman" w:cs="Times New Roman"/>
          <w:b/>
          <w:sz w:val="26"/>
          <w:szCs w:val="26"/>
        </w:rPr>
        <w:t>ы государственн</w:t>
      </w:r>
      <w:r w:rsidRPr="00C01B20">
        <w:rPr>
          <w:rFonts w:ascii="Times New Roman" w:hAnsi="Times New Roman" w:cs="Times New Roman"/>
          <w:b/>
          <w:sz w:val="26"/>
          <w:szCs w:val="26"/>
        </w:rPr>
        <w:t>ых</w:t>
      </w:r>
      <w:r w:rsidR="00E14F1B" w:rsidRPr="00C01B20">
        <w:rPr>
          <w:rFonts w:ascii="Times New Roman" w:hAnsi="Times New Roman" w:cs="Times New Roman"/>
          <w:b/>
          <w:sz w:val="26"/>
          <w:szCs w:val="26"/>
        </w:rPr>
        <w:t xml:space="preserve"> итогов</w:t>
      </w:r>
      <w:r w:rsidRPr="00C01B20">
        <w:rPr>
          <w:rFonts w:ascii="Times New Roman" w:hAnsi="Times New Roman" w:cs="Times New Roman"/>
          <w:b/>
          <w:sz w:val="26"/>
          <w:szCs w:val="26"/>
        </w:rPr>
        <w:t>ых</w:t>
      </w:r>
      <w:r w:rsidR="00E14F1B" w:rsidRPr="00C01B20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C01B20">
        <w:rPr>
          <w:rFonts w:ascii="Times New Roman" w:hAnsi="Times New Roman" w:cs="Times New Roman"/>
          <w:b/>
          <w:sz w:val="26"/>
          <w:szCs w:val="26"/>
        </w:rPr>
        <w:t>спытаний</w:t>
      </w:r>
    </w:p>
    <w:p w:rsidR="008D36B8" w:rsidRPr="00C01B20" w:rsidRDefault="008D36B8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66FE" w:rsidRPr="00C01B20" w:rsidRDefault="00DB66FE" w:rsidP="003D731E">
      <w:pPr>
        <w:pStyle w:val="a6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В НИ ТГУ предусмотрены следующие </w:t>
      </w:r>
      <w:r w:rsidR="00750BF9" w:rsidRPr="00C01B20">
        <w:rPr>
          <w:rFonts w:ascii="Times New Roman" w:hAnsi="Times New Roman" w:cs="Times New Roman"/>
          <w:sz w:val="26"/>
          <w:szCs w:val="26"/>
        </w:rPr>
        <w:t>вид</w:t>
      </w:r>
      <w:r w:rsidRPr="00C01B20">
        <w:rPr>
          <w:rFonts w:ascii="Times New Roman" w:hAnsi="Times New Roman" w:cs="Times New Roman"/>
          <w:sz w:val="26"/>
          <w:szCs w:val="26"/>
        </w:rPr>
        <w:t xml:space="preserve">ы </w:t>
      </w:r>
      <w:r w:rsidR="00750BF9" w:rsidRPr="00C01B20">
        <w:rPr>
          <w:rFonts w:ascii="Times New Roman" w:hAnsi="Times New Roman" w:cs="Times New Roman"/>
          <w:sz w:val="26"/>
          <w:szCs w:val="26"/>
        </w:rPr>
        <w:t>государственных итог</w:t>
      </w:r>
      <w:r w:rsidR="00750BF9" w:rsidRPr="00C01B20">
        <w:rPr>
          <w:rFonts w:ascii="Times New Roman" w:hAnsi="Times New Roman" w:cs="Times New Roman"/>
          <w:sz w:val="26"/>
          <w:szCs w:val="26"/>
        </w:rPr>
        <w:t>о</w:t>
      </w:r>
      <w:r w:rsidR="00750BF9" w:rsidRPr="00C01B20">
        <w:rPr>
          <w:rFonts w:ascii="Times New Roman" w:hAnsi="Times New Roman" w:cs="Times New Roman"/>
          <w:sz w:val="26"/>
          <w:szCs w:val="26"/>
        </w:rPr>
        <w:t xml:space="preserve">вых испытаний  </w:t>
      </w:r>
      <w:r w:rsidRPr="00C01B20">
        <w:rPr>
          <w:rFonts w:ascii="Times New Roman" w:hAnsi="Times New Roman" w:cs="Times New Roman"/>
          <w:sz w:val="26"/>
          <w:szCs w:val="26"/>
        </w:rPr>
        <w:t>(в соответствии с ФГОС ВО/СУОС НИ ТГУ):</w:t>
      </w:r>
    </w:p>
    <w:p w:rsidR="003E7AB7" w:rsidRPr="00C01B20" w:rsidRDefault="004D65DD" w:rsidP="003D731E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государственный экзамен</w:t>
      </w:r>
      <w:r w:rsidR="007F23D1" w:rsidRPr="00C01B20">
        <w:rPr>
          <w:rFonts w:ascii="Times New Roman" w:hAnsi="Times New Roman" w:cs="Times New Roman"/>
          <w:sz w:val="26"/>
          <w:szCs w:val="26"/>
        </w:rPr>
        <w:t xml:space="preserve"> (если он предусмотрен ООП)</w:t>
      </w:r>
      <w:r w:rsidRPr="00C01B2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40A87" w:rsidRPr="00C01B20" w:rsidRDefault="004D65DD" w:rsidP="003D731E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защита выпускной квалификационной работы. </w:t>
      </w:r>
    </w:p>
    <w:p w:rsidR="00B826F4" w:rsidRPr="00C01B20" w:rsidRDefault="00B826F4" w:rsidP="003D731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Конкретные </w:t>
      </w:r>
      <w:r w:rsidR="00750BF9" w:rsidRPr="00C01B20">
        <w:rPr>
          <w:rFonts w:ascii="Times New Roman" w:hAnsi="Times New Roman" w:cs="Times New Roman"/>
          <w:sz w:val="26"/>
          <w:szCs w:val="26"/>
        </w:rPr>
        <w:t xml:space="preserve">виды испытаний </w:t>
      </w:r>
      <w:r w:rsidRPr="00C01B20">
        <w:rPr>
          <w:rFonts w:ascii="Times New Roman" w:hAnsi="Times New Roman" w:cs="Times New Roman"/>
          <w:sz w:val="26"/>
          <w:szCs w:val="26"/>
        </w:rPr>
        <w:t>определяются содержанием ООП.</w:t>
      </w:r>
    </w:p>
    <w:p w:rsidR="008647C3" w:rsidRPr="00C01B20" w:rsidRDefault="007F23D1" w:rsidP="003D731E">
      <w:pPr>
        <w:pStyle w:val="a6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Государственный экзамен </w:t>
      </w:r>
      <w:r w:rsidR="008647C3" w:rsidRPr="00C01B20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462458" w:rsidRPr="00C01B20">
        <w:rPr>
          <w:rFonts w:ascii="Times New Roman" w:hAnsi="Times New Roman" w:cs="Times New Roman"/>
          <w:sz w:val="26"/>
          <w:szCs w:val="26"/>
        </w:rPr>
        <w:t xml:space="preserve">устно или письменно </w:t>
      </w:r>
      <w:r w:rsidR="008647C3" w:rsidRPr="00C01B20">
        <w:rPr>
          <w:rFonts w:ascii="Times New Roman" w:hAnsi="Times New Roman" w:cs="Times New Roman"/>
          <w:sz w:val="26"/>
          <w:szCs w:val="26"/>
        </w:rPr>
        <w:t xml:space="preserve">по одной или нескольким дисциплинам (модулям) ООП, </w:t>
      </w:r>
      <w:proofErr w:type="gramStart"/>
      <w:r w:rsidR="008647C3" w:rsidRPr="00C01B20">
        <w:rPr>
          <w:rFonts w:ascii="Times New Roman" w:hAnsi="Times New Roman" w:cs="Times New Roman"/>
          <w:sz w:val="26"/>
          <w:szCs w:val="26"/>
        </w:rPr>
        <w:t>результаты</w:t>
      </w:r>
      <w:proofErr w:type="gramEnd"/>
      <w:r w:rsidR="008647C3" w:rsidRPr="00C01B20">
        <w:rPr>
          <w:rFonts w:ascii="Times New Roman" w:hAnsi="Times New Roman" w:cs="Times New Roman"/>
          <w:sz w:val="26"/>
          <w:szCs w:val="26"/>
        </w:rPr>
        <w:t xml:space="preserve"> освоения которых им</w:t>
      </w:r>
      <w:r w:rsidR="008647C3" w:rsidRPr="00C01B20">
        <w:rPr>
          <w:rFonts w:ascii="Times New Roman" w:hAnsi="Times New Roman" w:cs="Times New Roman"/>
          <w:sz w:val="26"/>
          <w:szCs w:val="26"/>
        </w:rPr>
        <w:t>е</w:t>
      </w:r>
      <w:r w:rsidR="008647C3" w:rsidRPr="00C01B20">
        <w:rPr>
          <w:rFonts w:ascii="Times New Roman" w:hAnsi="Times New Roman" w:cs="Times New Roman"/>
          <w:sz w:val="26"/>
          <w:szCs w:val="26"/>
        </w:rPr>
        <w:t>ют определяющее значение для проверки уровня готовности выпускников к осно</w:t>
      </w:r>
      <w:r w:rsidR="008647C3" w:rsidRPr="00C01B20">
        <w:rPr>
          <w:rFonts w:ascii="Times New Roman" w:hAnsi="Times New Roman" w:cs="Times New Roman"/>
          <w:sz w:val="26"/>
          <w:szCs w:val="26"/>
        </w:rPr>
        <w:t>в</w:t>
      </w:r>
      <w:r w:rsidR="008647C3" w:rsidRPr="00C01B20">
        <w:rPr>
          <w:rFonts w:ascii="Times New Roman" w:hAnsi="Times New Roman" w:cs="Times New Roman"/>
          <w:sz w:val="26"/>
          <w:szCs w:val="26"/>
        </w:rPr>
        <w:t>ным видам будущей профессиональной деятельности.</w:t>
      </w:r>
      <w:r w:rsidR="00462458" w:rsidRPr="00C01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5085" w:rsidRPr="00C01B20" w:rsidRDefault="00462458" w:rsidP="003D731E">
      <w:pPr>
        <w:pStyle w:val="a6"/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ВКР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 ВКР выполняется в форме, устанавливаемой НИ ТГУ в соответствии с требованиями ФГОС ВО/СУОС НИ ТГУ по соответствующему направлению подготовки или специал</w:t>
      </w:r>
      <w:r w:rsidRPr="00C01B20">
        <w:rPr>
          <w:rFonts w:ascii="Times New Roman" w:hAnsi="Times New Roman" w:cs="Times New Roman"/>
          <w:sz w:val="26"/>
          <w:szCs w:val="26"/>
        </w:rPr>
        <w:t>ь</w:t>
      </w:r>
      <w:r w:rsidRPr="00C01B20">
        <w:rPr>
          <w:rFonts w:ascii="Times New Roman" w:hAnsi="Times New Roman" w:cs="Times New Roman"/>
          <w:sz w:val="26"/>
          <w:szCs w:val="26"/>
        </w:rPr>
        <w:t xml:space="preserve">ности, и является заключительным этапом проведения ГИА. </w:t>
      </w:r>
    </w:p>
    <w:p w:rsidR="00462458" w:rsidRPr="00C01B20" w:rsidRDefault="006D5085" w:rsidP="003D731E">
      <w:pPr>
        <w:pStyle w:val="a6"/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Объем, структура и содержание ГИА определяются в ООП на основ</w:t>
      </w:r>
      <w:r w:rsidRPr="00C01B20">
        <w:rPr>
          <w:rFonts w:ascii="Times New Roman" w:hAnsi="Times New Roman" w:cs="Times New Roman"/>
          <w:sz w:val="26"/>
          <w:szCs w:val="26"/>
        </w:rPr>
        <w:t>а</w:t>
      </w:r>
      <w:r w:rsidRPr="00C01B20">
        <w:rPr>
          <w:rFonts w:ascii="Times New Roman" w:hAnsi="Times New Roman" w:cs="Times New Roman"/>
          <w:sz w:val="26"/>
          <w:szCs w:val="26"/>
        </w:rPr>
        <w:t xml:space="preserve">нии ФГОС ВО/СУОС НИ ТГУ. </w:t>
      </w:r>
    </w:p>
    <w:p w:rsidR="00817A21" w:rsidRPr="00C01B20" w:rsidRDefault="007F23D1" w:rsidP="003D731E">
      <w:pPr>
        <w:pStyle w:val="a6"/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ГИА с применением </w:t>
      </w:r>
      <w:r w:rsidR="00DF5783" w:rsidRPr="00C01B20"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 проводится в соответствии с локальными нормативными актами НИ ТГУ.</w:t>
      </w:r>
      <w:bookmarkStart w:id="4" w:name="page7"/>
      <w:bookmarkEnd w:id="4"/>
    </w:p>
    <w:p w:rsidR="00750BF9" w:rsidRPr="00C01B20" w:rsidRDefault="00817A21" w:rsidP="003D731E">
      <w:pPr>
        <w:pStyle w:val="a6"/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П</w:t>
      </w:r>
      <w:r w:rsidR="00981851" w:rsidRPr="00C01B20">
        <w:rPr>
          <w:rFonts w:ascii="Times New Roman" w:hAnsi="Times New Roman" w:cs="Times New Roman"/>
          <w:sz w:val="26"/>
          <w:szCs w:val="26"/>
        </w:rPr>
        <w:t xml:space="preserve">рограмма ГИА </w:t>
      </w:r>
      <w:r w:rsidR="00750BF9" w:rsidRPr="00C01B20">
        <w:rPr>
          <w:rFonts w:ascii="Times New Roman" w:hAnsi="Times New Roman" w:cs="Times New Roman"/>
          <w:sz w:val="26"/>
          <w:szCs w:val="26"/>
        </w:rPr>
        <w:t>является компонентом ООП.</w:t>
      </w:r>
      <w:r w:rsidR="00750BF9" w:rsidRPr="00C01B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0BF9" w:rsidRPr="00C01B20">
        <w:rPr>
          <w:rFonts w:ascii="Times New Roman" w:hAnsi="Times New Roman" w:cs="Times New Roman"/>
          <w:sz w:val="26"/>
          <w:szCs w:val="26"/>
        </w:rPr>
        <w:t>Она</w:t>
      </w:r>
      <w:r w:rsidR="00750BF9" w:rsidRPr="00C01B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1851" w:rsidRPr="00C01B20">
        <w:rPr>
          <w:rFonts w:ascii="Times New Roman" w:hAnsi="Times New Roman" w:cs="Times New Roman"/>
          <w:sz w:val="26"/>
          <w:szCs w:val="26"/>
        </w:rPr>
        <w:t>раскрывает соде</w:t>
      </w:r>
      <w:r w:rsidR="00981851" w:rsidRPr="00C01B20">
        <w:rPr>
          <w:rFonts w:ascii="Times New Roman" w:hAnsi="Times New Roman" w:cs="Times New Roman"/>
          <w:sz w:val="26"/>
          <w:szCs w:val="26"/>
        </w:rPr>
        <w:t>р</w:t>
      </w:r>
      <w:r w:rsidR="00981851" w:rsidRPr="00C01B20">
        <w:rPr>
          <w:rFonts w:ascii="Times New Roman" w:hAnsi="Times New Roman" w:cs="Times New Roman"/>
          <w:sz w:val="26"/>
          <w:szCs w:val="26"/>
        </w:rPr>
        <w:t>жание и формы организации всех видов итоговых испытаний, позволяющих пр</w:t>
      </w:r>
      <w:r w:rsidR="00981851" w:rsidRPr="00C01B20">
        <w:rPr>
          <w:rFonts w:ascii="Times New Roman" w:hAnsi="Times New Roman" w:cs="Times New Roman"/>
          <w:sz w:val="26"/>
          <w:szCs w:val="26"/>
        </w:rPr>
        <w:t>о</w:t>
      </w:r>
      <w:r w:rsidR="00981851" w:rsidRPr="00C01B20">
        <w:rPr>
          <w:rFonts w:ascii="Times New Roman" w:hAnsi="Times New Roman" w:cs="Times New Roman"/>
          <w:sz w:val="26"/>
          <w:szCs w:val="26"/>
        </w:rPr>
        <w:t xml:space="preserve">демонстрировать </w:t>
      </w:r>
      <w:proofErr w:type="spellStart"/>
      <w:r w:rsidR="00981851" w:rsidRPr="00C01B20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981851" w:rsidRPr="00C01B20">
        <w:rPr>
          <w:rFonts w:ascii="Times New Roman" w:hAnsi="Times New Roman" w:cs="Times New Roman"/>
          <w:sz w:val="26"/>
          <w:szCs w:val="26"/>
        </w:rPr>
        <w:t xml:space="preserve"> у </w:t>
      </w:r>
      <w:r w:rsidRPr="00C01B20">
        <w:rPr>
          <w:rFonts w:ascii="Times New Roman" w:hAnsi="Times New Roman" w:cs="Times New Roman"/>
          <w:sz w:val="26"/>
          <w:szCs w:val="26"/>
        </w:rPr>
        <w:t xml:space="preserve">выпускников </w:t>
      </w:r>
      <w:r w:rsidR="00981851" w:rsidRPr="00C01B20">
        <w:rPr>
          <w:rFonts w:ascii="Times New Roman" w:hAnsi="Times New Roman" w:cs="Times New Roman"/>
          <w:sz w:val="26"/>
          <w:szCs w:val="26"/>
        </w:rPr>
        <w:t xml:space="preserve">всей совокупности </w:t>
      </w:r>
      <w:r w:rsidR="00390298">
        <w:rPr>
          <w:rFonts w:ascii="Times New Roman" w:hAnsi="Times New Roman" w:cs="Times New Roman"/>
          <w:sz w:val="26"/>
          <w:szCs w:val="26"/>
        </w:rPr>
        <w:t>професс</w:t>
      </w:r>
      <w:r w:rsidR="00390298">
        <w:rPr>
          <w:rFonts w:ascii="Times New Roman" w:hAnsi="Times New Roman" w:cs="Times New Roman"/>
          <w:sz w:val="26"/>
          <w:szCs w:val="26"/>
        </w:rPr>
        <w:t>и</w:t>
      </w:r>
      <w:r w:rsidR="00390298">
        <w:rPr>
          <w:rFonts w:ascii="Times New Roman" w:hAnsi="Times New Roman" w:cs="Times New Roman"/>
          <w:sz w:val="26"/>
          <w:szCs w:val="26"/>
        </w:rPr>
        <w:t xml:space="preserve">ональных </w:t>
      </w:r>
      <w:r w:rsidR="00981851" w:rsidRPr="00C01B20">
        <w:rPr>
          <w:rFonts w:ascii="Times New Roman" w:hAnsi="Times New Roman" w:cs="Times New Roman"/>
          <w:sz w:val="26"/>
          <w:szCs w:val="26"/>
        </w:rPr>
        <w:t xml:space="preserve">компетенций. </w:t>
      </w:r>
      <w:r w:rsidRPr="00C01B20">
        <w:rPr>
          <w:rFonts w:ascii="Times New Roman" w:hAnsi="Times New Roman" w:cs="Times New Roman"/>
          <w:sz w:val="26"/>
          <w:szCs w:val="26"/>
        </w:rPr>
        <w:t xml:space="preserve">В состав программы ГИА входят </w:t>
      </w:r>
      <w:r w:rsidRPr="00C01B20">
        <w:rPr>
          <w:rFonts w:ascii="Times New Roman" w:eastAsia="Times New Roman" w:hAnsi="Times New Roman" w:cs="Times New Roman"/>
          <w:sz w:val="26"/>
          <w:szCs w:val="26"/>
        </w:rPr>
        <w:t>требования к выпускным квалификационным работам и порядку их выполнения,</w:t>
      </w:r>
      <w:r w:rsidRPr="00C01B20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C01B20">
        <w:rPr>
          <w:rFonts w:ascii="Times New Roman" w:eastAsia="Times New Roman" w:hAnsi="Times New Roman" w:cs="Times New Roman"/>
          <w:sz w:val="26"/>
          <w:szCs w:val="26"/>
        </w:rPr>
        <w:t>государстве</w:t>
      </w:r>
      <w:r w:rsidRPr="00C01B20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01B20">
        <w:rPr>
          <w:rFonts w:ascii="Times New Roman" w:eastAsia="Times New Roman" w:hAnsi="Times New Roman" w:cs="Times New Roman"/>
          <w:sz w:val="26"/>
          <w:szCs w:val="26"/>
        </w:rPr>
        <w:t xml:space="preserve">ных экзаменов (в случае, если они предусмотрены структурой ООП), </w:t>
      </w:r>
      <w:r w:rsidRPr="00C01B20">
        <w:rPr>
          <w:rFonts w:ascii="Times New Roman" w:hAnsi="Times New Roman" w:cs="Times New Roman"/>
          <w:sz w:val="26"/>
          <w:szCs w:val="26"/>
        </w:rPr>
        <w:t>к</w:t>
      </w:r>
      <w:r w:rsidR="00750BF9" w:rsidRPr="00C01B20">
        <w:rPr>
          <w:rFonts w:ascii="Times New Roman" w:eastAsia="Times New Roman" w:hAnsi="Times New Roman" w:cs="Times New Roman"/>
          <w:sz w:val="26"/>
          <w:szCs w:val="26"/>
        </w:rPr>
        <w:t>ритерии з</w:t>
      </w:r>
      <w:r w:rsidR="00750BF9" w:rsidRPr="00C01B2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50BF9" w:rsidRPr="00C01B20">
        <w:rPr>
          <w:rFonts w:ascii="Times New Roman" w:eastAsia="Times New Roman" w:hAnsi="Times New Roman" w:cs="Times New Roman"/>
          <w:sz w:val="26"/>
          <w:szCs w:val="26"/>
        </w:rPr>
        <w:t>щиты выпускных квалификационных работ</w:t>
      </w:r>
      <w:r w:rsidRPr="00C01B20">
        <w:rPr>
          <w:rFonts w:ascii="Times New Roman" w:eastAsia="Times New Roman" w:hAnsi="Times New Roman" w:cs="Times New Roman"/>
          <w:sz w:val="26"/>
          <w:szCs w:val="26"/>
        </w:rPr>
        <w:t xml:space="preserve"> и оценки результатов сдачи госуда</w:t>
      </w:r>
      <w:r w:rsidRPr="00C01B20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01B20">
        <w:rPr>
          <w:rFonts w:ascii="Times New Roman" w:eastAsia="Times New Roman" w:hAnsi="Times New Roman" w:cs="Times New Roman"/>
          <w:sz w:val="26"/>
          <w:szCs w:val="26"/>
        </w:rPr>
        <w:t>ственных экзаменов,</w:t>
      </w:r>
      <w:r w:rsidR="00750BF9" w:rsidRPr="00C01B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1B2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750BF9" w:rsidRPr="00C01B20">
        <w:rPr>
          <w:rFonts w:ascii="Times New Roman" w:eastAsia="Times New Roman" w:hAnsi="Times New Roman" w:cs="Times New Roman"/>
          <w:sz w:val="26"/>
          <w:szCs w:val="26"/>
        </w:rPr>
        <w:t>орядок подачи и рассмотрения апелляций</w:t>
      </w:r>
      <w:r w:rsidRPr="00C01B20">
        <w:rPr>
          <w:rFonts w:ascii="Times New Roman" w:eastAsia="Times New Roman" w:hAnsi="Times New Roman" w:cs="Times New Roman"/>
          <w:sz w:val="26"/>
          <w:szCs w:val="26"/>
        </w:rPr>
        <w:t>.</w:t>
      </w:r>
      <w:r w:rsidR="00750BF9" w:rsidRPr="00C01B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1B20">
        <w:rPr>
          <w:rFonts w:ascii="Times New Roman" w:hAnsi="Times New Roman" w:cs="Times New Roman"/>
          <w:sz w:val="26"/>
          <w:szCs w:val="26"/>
        </w:rPr>
        <w:t xml:space="preserve">Программа ГИА </w:t>
      </w:r>
      <w:r w:rsidR="00750BF9" w:rsidRPr="00C01B20">
        <w:rPr>
          <w:rFonts w:ascii="Times New Roman" w:eastAsia="Times New Roman" w:hAnsi="Times New Roman" w:cs="Times New Roman"/>
          <w:sz w:val="26"/>
          <w:szCs w:val="26"/>
        </w:rPr>
        <w:t>довод</w:t>
      </w:r>
      <w:r w:rsidRPr="00C01B2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50BF9" w:rsidRPr="00C01B20">
        <w:rPr>
          <w:rFonts w:ascii="Times New Roman" w:eastAsia="Times New Roman" w:hAnsi="Times New Roman" w:cs="Times New Roman"/>
          <w:sz w:val="26"/>
          <w:szCs w:val="26"/>
        </w:rPr>
        <w:t>тся до сведения обучающихся не позднее</w:t>
      </w:r>
      <w:r w:rsidRPr="00C01B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750BF9" w:rsidRPr="00C01B20">
        <w:rPr>
          <w:rFonts w:ascii="Times New Roman" w:eastAsia="Times New Roman" w:hAnsi="Times New Roman" w:cs="Times New Roman"/>
          <w:sz w:val="26"/>
          <w:szCs w:val="26"/>
        </w:rPr>
        <w:t xml:space="preserve"> чем за шесть месяцев до начала государственной итоговой аттестации.</w:t>
      </w:r>
    </w:p>
    <w:p w:rsidR="00462458" w:rsidRPr="00C01B20" w:rsidRDefault="00462458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E6434A" w:rsidRPr="00C01B20" w:rsidRDefault="00E6434A" w:rsidP="003D731E">
      <w:pPr>
        <w:pStyle w:val="a6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B20">
        <w:rPr>
          <w:rFonts w:ascii="Times New Roman" w:hAnsi="Times New Roman" w:cs="Times New Roman"/>
          <w:b/>
          <w:sz w:val="26"/>
          <w:szCs w:val="26"/>
        </w:rPr>
        <w:t>Комиссии ГИА</w:t>
      </w:r>
      <w:r w:rsidR="00F932F0" w:rsidRPr="00C01B20">
        <w:rPr>
          <w:rFonts w:ascii="Times New Roman" w:hAnsi="Times New Roman" w:cs="Times New Roman"/>
          <w:b/>
          <w:sz w:val="26"/>
          <w:szCs w:val="26"/>
        </w:rPr>
        <w:t>, организация и порядок их работы</w:t>
      </w:r>
    </w:p>
    <w:p w:rsidR="004016EF" w:rsidRPr="00D4326E" w:rsidRDefault="004016EF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435" w:right="20"/>
        <w:rPr>
          <w:rFonts w:ascii="Times New Roman" w:hAnsi="Times New Roman" w:cs="Times New Roman"/>
          <w:sz w:val="26"/>
          <w:szCs w:val="26"/>
        </w:rPr>
      </w:pPr>
    </w:p>
    <w:p w:rsidR="00E6434A" w:rsidRPr="00C01B20" w:rsidRDefault="00E6434A" w:rsidP="003D731E">
      <w:pPr>
        <w:pStyle w:val="a6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r w:rsidR="001D7E47" w:rsidRPr="00C01B20">
        <w:rPr>
          <w:rFonts w:ascii="Times New Roman" w:hAnsi="Times New Roman" w:cs="Times New Roman"/>
          <w:sz w:val="26"/>
          <w:szCs w:val="26"/>
        </w:rPr>
        <w:t>ГИА</w:t>
      </w:r>
      <w:r w:rsidRPr="00C01B20">
        <w:rPr>
          <w:rFonts w:ascii="Times New Roman" w:hAnsi="Times New Roman" w:cs="Times New Roman"/>
          <w:sz w:val="26"/>
          <w:szCs w:val="26"/>
        </w:rPr>
        <w:t xml:space="preserve"> и апелляций по </w:t>
      </w:r>
      <w:r w:rsidR="001D7E47" w:rsidRPr="00C01B20">
        <w:rPr>
          <w:rFonts w:ascii="Times New Roman" w:hAnsi="Times New Roman" w:cs="Times New Roman"/>
          <w:sz w:val="26"/>
          <w:szCs w:val="26"/>
        </w:rPr>
        <w:t xml:space="preserve">ее </w:t>
      </w:r>
      <w:r w:rsidRPr="00C01B20">
        <w:rPr>
          <w:rFonts w:ascii="Times New Roman" w:hAnsi="Times New Roman" w:cs="Times New Roman"/>
          <w:sz w:val="26"/>
          <w:szCs w:val="26"/>
        </w:rPr>
        <w:t xml:space="preserve">результатам в </w:t>
      </w:r>
      <w:r w:rsidR="00D4326E">
        <w:rPr>
          <w:rFonts w:ascii="Times New Roman" w:hAnsi="Times New Roman" w:cs="Times New Roman"/>
          <w:sz w:val="26"/>
          <w:szCs w:val="26"/>
        </w:rPr>
        <w:t>Университете</w:t>
      </w:r>
      <w:r w:rsidRPr="00C01B20">
        <w:rPr>
          <w:rFonts w:ascii="Times New Roman" w:hAnsi="Times New Roman" w:cs="Times New Roman"/>
          <w:sz w:val="26"/>
          <w:szCs w:val="26"/>
        </w:rPr>
        <w:t xml:space="preserve"> создаются государственные экзаменационные комиссии </w:t>
      </w:r>
      <w:r w:rsidR="004016EF" w:rsidRPr="00C01B20">
        <w:rPr>
          <w:rFonts w:ascii="Times New Roman" w:hAnsi="Times New Roman" w:cs="Times New Roman"/>
          <w:sz w:val="26"/>
          <w:szCs w:val="26"/>
        </w:rPr>
        <w:t xml:space="preserve">(ГЭК) </w:t>
      </w:r>
      <w:r w:rsidRPr="00C01B20">
        <w:rPr>
          <w:rFonts w:ascii="Times New Roman" w:hAnsi="Times New Roman" w:cs="Times New Roman"/>
          <w:sz w:val="26"/>
          <w:szCs w:val="26"/>
        </w:rPr>
        <w:t>и апелляционные комиссии (далее вместе – комиссии ГИА). Комиссии действуют в течение кале</w:t>
      </w:r>
      <w:r w:rsidRPr="00C01B20">
        <w:rPr>
          <w:rFonts w:ascii="Times New Roman" w:hAnsi="Times New Roman" w:cs="Times New Roman"/>
          <w:sz w:val="26"/>
          <w:szCs w:val="26"/>
        </w:rPr>
        <w:t>н</w:t>
      </w:r>
      <w:r w:rsidRPr="00C01B20">
        <w:rPr>
          <w:rFonts w:ascii="Times New Roman" w:hAnsi="Times New Roman" w:cs="Times New Roman"/>
          <w:sz w:val="26"/>
          <w:szCs w:val="26"/>
        </w:rPr>
        <w:lastRenderedPageBreak/>
        <w:t>дарного года.</w:t>
      </w:r>
    </w:p>
    <w:p w:rsidR="004016EF" w:rsidRPr="00C01B20" w:rsidRDefault="004016EF" w:rsidP="003D731E">
      <w:pPr>
        <w:pStyle w:val="a6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Основными функциями ГЭК являются: </w:t>
      </w:r>
    </w:p>
    <w:p w:rsidR="004016EF" w:rsidRPr="00D4326E" w:rsidRDefault="004016EF" w:rsidP="00D4326E">
      <w:pPr>
        <w:pStyle w:val="a6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4326E">
        <w:rPr>
          <w:rFonts w:ascii="Times New Roman" w:hAnsi="Times New Roman" w:cs="Times New Roman"/>
          <w:sz w:val="26"/>
          <w:szCs w:val="26"/>
        </w:rPr>
        <w:t xml:space="preserve">определение соответствия подготовки выпускника требованиям ФГОС ВО/СУОС НИ ТГУ; </w:t>
      </w:r>
    </w:p>
    <w:p w:rsidR="004016EF" w:rsidRPr="00D4326E" w:rsidRDefault="004016EF" w:rsidP="00D4326E">
      <w:pPr>
        <w:pStyle w:val="a6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4326E">
        <w:rPr>
          <w:rFonts w:ascii="Times New Roman" w:hAnsi="Times New Roman" w:cs="Times New Roman"/>
          <w:sz w:val="26"/>
          <w:szCs w:val="26"/>
        </w:rPr>
        <w:t>принятие решения о присвоении квалификации (степени) по результ</w:t>
      </w:r>
      <w:r w:rsidRPr="00D4326E">
        <w:rPr>
          <w:rFonts w:ascii="Times New Roman" w:hAnsi="Times New Roman" w:cs="Times New Roman"/>
          <w:sz w:val="26"/>
          <w:szCs w:val="26"/>
        </w:rPr>
        <w:t>а</w:t>
      </w:r>
      <w:r w:rsidRPr="00D4326E">
        <w:rPr>
          <w:rFonts w:ascii="Times New Roman" w:hAnsi="Times New Roman" w:cs="Times New Roman"/>
          <w:sz w:val="26"/>
          <w:szCs w:val="26"/>
        </w:rPr>
        <w:t xml:space="preserve">там ГИА и выдаче выпускнику документа об образовании и о квалификации; </w:t>
      </w:r>
    </w:p>
    <w:p w:rsidR="004016EF" w:rsidRPr="00D4326E" w:rsidRDefault="004016EF" w:rsidP="00D4326E">
      <w:pPr>
        <w:pStyle w:val="a6"/>
        <w:widowControl w:val="0"/>
        <w:numPr>
          <w:ilvl w:val="0"/>
          <w:numId w:val="40"/>
        </w:numPr>
        <w:tabs>
          <w:tab w:val="num" w:pos="1488"/>
        </w:tabs>
        <w:overflowPunct w:val="0"/>
        <w:autoSpaceDE w:val="0"/>
        <w:autoSpaceDN w:val="0"/>
        <w:adjustRightInd w:val="0"/>
        <w:spacing w:after="0" w:line="240" w:lineRule="auto"/>
        <w:ind w:left="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D4326E">
        <w:rPr>
          <w:rFonts w:ascii="Times New Roman" w:hAnsi="Times New Roman" w:cs="Times New Roman"/>
          <w:sz w:val="26"/>
          <w:szCs w:val="26"/>
        </w:rPr>
        <w:t>разработка рекомендаций, направленных на совершенствование по</w:t>
      </w:r>
      <w:r w:rsidRPr="00D4326E">
        <w:rPr>
          <w:rFonts w:ascii="Times New Roman" w:hAnsi="Times New Roman" w:cs="Times New Roman"/>
          <w:sz w:val="26"/>
          <w:szCs w:val="26"/>
        </w:rPr>
        <w:t>д</w:t>
      </w:r>
      <w:r w:rsidRPr="00D4326E">
        <w:rPr>
          <w:rFonts w:ascii="Times New Roman" w:hAnsi="Times New Roman" w:cs="Times New Roman"/>
          <w:sz w:val="26"/>
          <w:szCs w:val="26"/>
        </w:rPr>
        <w:t xml:space="preserve">готовки обучающихся, на основании результатов работы ГЭК. </w:t>
      </w:r>
    </w:p>
    <w:p w:rsidR="004016EF" w:rsidRPr="00C01B20" w:rsidRDefault="001D7E47" w:rsidP="003D731E">
      <w:pPr>
        <w:pStyle w:val="a6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Основными функциями апелляционных комиссий являются: </w:t>
      </w:r>
    </w:p>
    <w:p w:rsidR="001D7E47" w:rsidRPr="00C01B20" w:rsidRDefault="001D7E47" w:rsidP="003D731E">
      <w:pPr>
        <w:pStyle w:val="a6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рассмотрение апелляций обучающихся о нарушении порядка пров</w:t>
      </w:r>
      <w:r w:rsidRPr="00C01B20">
        <w:rPr>
          <w:rFonts w:ascii="Times New Roman" w:hAnsi="Times New Roman" w:cs="Times New Roman"/>
          <w:sz w:val="26"/>
          <w:szCs w:val="26"/>
        </w:rPr>
        <w:t>е</w:t>
      </w:r>
      <w:r w:rsidRPr="00C01B20">
        <w:rPr>
          <w:rFonts w:ascii="Times New Roman" w:hAnsi="Times New Roman" w:cs="Times New Roman"/>
          <w:sz w:val="26"/>
          <w:szCs w:val="26"/>
        </w:rPr>
        <w:t>дения государственного аттестационного испытания;</w:t>
      </w:r>
    </w:p>
    <w:p w:rsidR="001D7E47" w:rsidRPr="00C01B20" w:rsidRDefault="001D7E47" w:rsidP="003D731E">
      <w:pPr>
        <w:pStyle w:val="a6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рассмотрение апелляций обучающихся о несогласии с результатами государственного аттестационного испытания.</w:t>
      </w:r>
    </w:p>
    <w:p w:rsidR="00E6434A" w:rsidRPr="00C01B20" w:rsidRDefault="004016EF" w:rsidP="003D731E">
      <w:pPr>
        <w:pStyle w:val="a6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Комиссии создаются по каждому направлению подготовки (специал</w:t>
      </w:r>
      <w:r w:rsidRPr="00C01B20">
        <w:rPr>
          <w:rFonts w:ascii="Times New Roman" w:hAnsi="Times New Roman" w:cs="Times New Roman"/>
          <w:sz w:val="26"/>
          <w:szCs w:val="26"/>
        </w:rPr>
        <w:t>ь</w:t>
      </w:r>
      <w:r w:rsidRPr="00C01B20">
        <w:rPr>
          <w:rFonts w:ascii="Times New Roman" w:hAnsi="Times New Roman" w:cs="Times New Roman"/>
          <w:sz w:val="26"/>
          <w:szCs w:val="26"/>
        </w:rPr>
        <w:t>ности) или по каждой ООП (по ряду ООП одного направления подготовки). При</w:t>
      </w:r>
      <w:r w:rsidRPr="00C01B20">
        <w:rPr>
          <w:rFonts w:ascii="Times New Roman" w:hAnsi="Times New Roman" w:cs="Times New Roman"/>
          <w:sz w:val="26"/>
          <w:szCs w:val="26"/>
        </w:rPr>
        <w:t>н</w:t>
      </w:r>
      <w:r w:rsidRPr="00C01B20">
        <w:rPr>
          <w:rFonts w:ascii="Times New Roman" w:hAnsi="Times New Roman" w:cs="Times New Roman"/>
          <w:sz w:val="26"/>
          <w:szCs w:val="26"/>
        </w:rPr>
        <w:t xml:space="preserve">цип формирования комиссий определяется </w:t>
      </w:r>
      <w:r w:rsidR="00D4326E">
        <w:rPr>
          <w:rFonts w:ascii="Times New Roman" w:hAnsi="Times New Roman" w:cs="Times New Roman"/>
          <w:sz w:val="26"/>
          <w:szCs w:val="26"/>
        </w:rPr>
        <w:t>факультетом (институтом)</w:t>
      </w:r>
      <w:r w:rsidRPr="00C01B20">
        <w:rPr>
          <w:rFonts w:ascii="Times New Roman" w:hAnsi="Times New Roman" w:cs="Times New Roman"/>
          <w:sz w:val="26"/>
          <w:szCs w:val="26"/>
        </w:rPr>
        <w:t xml:space="preserve"> самосто</w:t>
      </w:r>
      <w:r w:rsidRPr="00C01B20">
        <w:rPr>
          <w:rFonts w:ascii="Times New Roman" w:hAnsi="Times New Roman" w:cs="Times New Roman"/>
          <w:sz w:val="26"/>
          <w:szCs w:val="26"/>
        </w:rPr>
        <w:t>я</w:t>
      </w:r>
      <w:r w:rsidRPr="00C01B20">
        <w:rPr>
          <w:rFonts w:ascii="Times New Roman" w:hAnsi="Times New Roman" w:cs="Times New Roman"/>
          <w:sz w:val="26"/>
          <w:szCs w:val="26"/>
        </w:rPr>
        <w:t>тельно.</w:t>
      </w:r>
    </w:p>
    <w:p w:rsidR="0046336C" w:rsidRPr="00C01B20" w:rsidRDefault="00D4326E" w:rsidP="003D731E">
      <w:pPr>
        <w:pStyle w:val="a6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6336C" w:rsidRPr="00C01B20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 xml:space="preserve">ГИА </w:t>
      </w:r>
      <w:r w:rsidR="0046336C" w:rsidRPr="00C01B20">
        <w:rPr>
          <w:rFonts w:ascii="Times New Roman" w:hAnsi="Times New Roman" w:cs="Times New Roman"/>
          <w:sz w:val="26"/>
          <w:szCs w:val="26"/>
        </w:rPr>
        <w:t xml:space="preserve">руководствуются в своей деятельности настоящим Положением, </w:t>
      </w:r>
      <w:proofErr w:type="gramStart"/>
      <w:r w:rsidR="0046336C" w:rsidRPr="00C01B20">
        <w:rPr>
          <w:rFonts w:ascii="Times New Roman" w:hAnsi="Times New Roman" w:cs="Times New Roman"/>
          <w:sz w:val="26"/>
          <w:szCs w:val="26"/>
        </w:rPr>
        <w:t>соответствующими</w:t>
      </w:r>
      <w:proofErr w:type="gramEnd"/>
      <w:r w:rsidR="0046336C" w:rsidRPr="00C01B20">
        <w:rPr>
          <w:rFonts w:ascii="Times New Roman" w:hAnsi="Times New Roman" w:cs="Times New Roman"/>
          <w:sz w:val="26"/>
          <w:szCs w:val="26"/>
        </w:rPr>
        <w:t xml:space="preserve"> ФГОС ВО/СУОС НИ ТГУ, учебно-методической документацией, разработанной на основе образовательных стандартов по напра</w:t>
      </w:r>
      <w:r w:rsidR="0046336C" w:rsidRPr="00C01B20">
        <w:rPr>
          <w:rFonts w:ascii="Times New Roman" w:hAnsi="Times New Roman" w:cs="Times New Roman"/>
          <w:sz w:val="26"/>
          <w:szCs w:val="26"/>
        </w:rPr>
        <w:t>в</w:t>
      </w:r>
      <w:r w:rsidR="0046336C" w:rsidRPr="00C01B20">
        <w:rPr>
          <w:rFonts w:ascii="Times New Roman" w:hAnsi="Times New Roman" w:cs="Times New Roman"/>
          <w:sz w:val="26"/>
          <w:szCs w:val="26"/>
        </w:rPr>
        <w:t>лениям подготовки и специальностям высшего образования.</w:t>
      </w:r>
    </w:p>
    <w:p w:rsidR="00AE38A6" w:rsidRPr="00C01B20" w:rsidRDefault="00AE38A6" w:rsidP="003D731E">
      <w:pPr>
        <w:pStyle w:val="a6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4326E">
        <w:rPr>
          <w:rFonts w:ascii="Times New Roman" w:hAnsi="Times New Roman" w:cs="Times New Roman"/>
          <w:sz w:val="26"/>
          <w:szCs w:val="26"/>
        </w:rPr>
        <w:t>ГЭК</w:t>
      </w:r>
      <w:r w:rsidRPr="00C01B20">
        <w:rPr>
          <w:rFonts w:ascii="Times New Roman" w:hAnsi="Times New Roman" w:cs="Times New Roman"/>
          <w:sz w:val="26"/>
          <w:szCs w:val="26"/>
        </w:rPr>
        <w:t xml:space="preserve"> утверждается не позднее 31 декабря</w:t>
      </w:r>
      <w:r w:rsidR="00D942AF" w:rsidRPr="00C01B2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01B20">
        <w:rPr>
          <w:rFonts w:ascii="Times New Roman" w:hAnsi="Times New Roman" w:cs="Times New Roman"/>
          <w:sz w:val="26"/>
          <w:szCs w:val="26"/>
        </w:rPr>
        <w:t>, предш</w:t>
      </w:r>
      <w:r w:rsidRPr="00C01B20">
        <w:rPr>
          <w:rFonts w:ascii="Times New Roman" w:hAnsi="Times New Roman" w:cs="Times New Roman"/>
          <w:sz w:val="26"/>
          <w:szCs w:val="26"/>
        </w:rPr>
        <w:t>е</w:t>
      </w:r>
      <w:r w:rsidRPr="00C01B20">
        <w:rPr>
          <w:rFonts w:ascii="Times New Roman" w:hAnsi="Times New Roman" w:cs="Times New Roman"/>
          <w:sz w:val="26"/>
          <w:szCs w:val="26"/>
        </w:rPr>
        <w:t>ствующего году проведения государственной итоговой аттестации:</w:t>
      </w:r>
    </w:p>
    <w:p w:rsidR="00AE38A6" w:rsidRPr="00C01B20" w:rsidRDefault="00AE38A6" w:rsidP="003D731E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для направлений подготовки и ООП, по которым действуют СУОС НИ ТГУ, - приказом ректора</w:t>
      </w:r>
      <w:r w:rsidR="00D4326E">
        <w:rPr>
          <w:rFonts w:ascii="Times New Roman" w:hAnsi="Times New Roman" w:cs="Times New Roman"/>
          <w:sz w:val="26"/>
          <w:szCs w:val="26"/>
        </w:rPr>
        <w:t xml:space="preserve"> НИ ТГУ</w:t>
      </w:r>
      <w:r w:rsidRPr="00C01B20">
        <w:rPr>
          <w:rFonts w:ascii="Times New Roman" w:hAnsi="Times New Roman" w:cs="Times New Roman"/>
          <w:sz w:val="26"/>
          <w:szCs w:val="26"/>
        </w:rPr>
        <w:t>;</w:t>
      </w:r>
    </w:p>
    <w:p w:rsidR="00AE38A6" w:rsidRPr="00C01B20" w:rsidRDefault="00AE38A6" w:rsidP="003D731E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1058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для направлений подготовки и ООП, по которым действуют ФГОС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>, - Министерством образования и науки Российской Федерации</w:t>
      </w:r>
      <w:r w:rsidR="00D4326E">
        <w:rPr>
          <w:rFonts w:ascii="Times New Roman" w:hAnsi="Times New Roman" w:cs="Times New Roman"/>
          <w:sz w:val="26"/>
          <w:szCs w:val="26"/>
        </w:rPr>
        <w:t xml:space="preserve"> по представл</w:t>
      </w:r>
      <w:r w:rsidR="00D4326E">
        <w:rPr>
          <w:rFonts w:ascii="Times New Roman" w:hAnsi="Times New Roman" w:cs="Times New Roman"/>
          <w:sz w:val="26"/>
          <w:szCs w:val="26"/>
        </w:rPr>
        <w:t>е</w:t>
      </w:r>
      <w:r w:rsidR="00D4326E">
        <w:rPr>
          <w:rFonts w:ascii="Times New Roman" w:hAnsi="Times New Roman" w:cs="Times New Roman"/>
          <w:sz w:val="26"/>
          <w:szCs w:val="26"/>
        </w:rPr>
        <w:t>нию ректора НИ ТГУ</w:t>
      </w:r>
      <w:r w:rsidRPr="00C01B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38A6" w:rsidRPr="00C01B20" w:rsidRDefault="00AE38A6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4.</w:t>
      </w:r>
      <w:r w:rsidR="0046336C" w:rsidRPr="00C01B20">
        <w:rPr>
          <w:rFonts w:ascii="Times New Roman" w:hAnsi="Times New Roman" w:cs="Times New Roman"/>
          <w:sz w:val="26"/>
          <w:szCs w:val="26"/>
        </w:rPr>
        <w:t>7</w:t>
      </w:r>
      <w:r w:rsidRPr="00C01B20">
        <w:rPr>
          <w:rFonts w:ascii="Times New Roman" w:hAnsi="Times New Roman" w:cs="Times New Roman"/>
          <w:sz w:val="26"/>
          <w:szCs w:val="26"/>
        </w:rPr>
        <w:t xml:space="preserve">. Председатель ГЭК утверждается из числа лиц, не работающих в НИ ТГУ, имеющих ученую степень доктора наук и (или) ученое звание профессора либо являющихся ведущими специалистами </w:t>
      </w:r>
      <w:r w:rsidR="00D4326E">
        <w:rPr>
          <w:rFonts w:ascii="Times New Roman" w:hAnsi="Times New Roman" w:cs="Times New Roman"/>
          <w:sz w:val="26"/>
          <w:szCs w:val="26"/>
        </w:rPr>
        <w:t>–</w:t>
      </w:r>
      <w:r w:rsidRPr="00C01B20">
        <w:rPr>
          <w:rFonts w:ascii="Times New Roman" w:hAnsi="Times New Roman" w:cs="Times New Roman"/>
          <w:sz w:val="26"/>
          <w:szCs w:val="26"/>
        </w:rPr>
        <w:t xml:space="preserve"> представителями работодателей или их объединений в соответствующей области профессиональной деятельности.</w:t>
      </w:r>
    </w:p>
    <w:p w:rsidR="00AE38A6" w:rsidRPr="00C01B20" w:rsidRDefault="00AE38A6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Председател</w:t>
      </w:r>
      <w:r w:rsidR="00D4326E">
        <w:rPr>
          <w:rFonts w:ascii="Times New Roman" w:hAnsi="Times New Roman" w:cs="Times New Roman"/>
          <w:sz w:val="26"/>
          <w:szCs w:val="26"/>
        </w:rPr>
        <w:t>ь</w:t>
      </w:r>
      <w:r w:rsidRPr="00C01B20">
        <w:rPr>
          <w:rFonts w:ascii="Times New Roman" w:hAnsi="Times New Roman" w:cs="Times New Roman"/>
          <w:sz w:val="26"/>
          <w:szCs w:val="26"/>
        </w:rPr>
        <w:t xml:space="preserve"> апелляционной комиссии утверждается </w:t>
      </w:r>
      <w:r w:rsidR="00E4367E" w:rsidRPr="00C01B20">
        <w:rPr>
          <w:rFonts w:ascii="Times New Roman" w:hAnsi="Times New Roman" w:cs="Times New Roman"/>
          <w:sz w:val="26"/>
          <w:szCs w:val="26"/>
        </w:rPr>
        <w:t>приказом ректора</w:t>
      </w:r>
      <w:r w:rsidR="00E4367E">
        <w:rPr>
          <w:rFonts w:ascii="Times New Roman" w:hAnsi="Times New Roman" w:cs="Times New Roman"/>
          <w:sz w:val="26"/>
          <w:szCs w:val="26"/>
        </w:rPr>
        <w:t xml:space="preserve"> </w:t>
      </w:r>
      <w:r w:rsidR="00D4326E">
        <w:rPr>
          <w:rFonts w:ascii="Times New Roman" w:hAnsi="Times New Roman" w:cs="Times New Roman"/>
          <w:sz w:val="26"/>
          <w:szCs w:val="26"/>
        </w:rPr>
        <w:t xml:space="preserve">из числа </w:t>
      </w:r>
      <w:r w:rsidRPr="00C01B20">
        <w:rPr>
          <w:rFonts w:ascii="Times New Roman" w:hAnsi="Times New Roman" w:cs="Times New Roman"/>
          <w:sz w:val="26"/>
          <w:szCs w:val="26"/>
        </w:rPr>
        <w:t>руководител</w:t>
      </w:r>
      <w:r w:rsidR="00D4326E">
        <w:rPr>
          <w:rFonts w:ascii="Times New Roman" w:hAnsi="Times New Roman" w:cs="Times New Roman"/>
          <w:sz w:val="26"/>
          <w:szCs w:val="26"/>
        </w:rPr>
        <w:t>ей</w:t>
      </w:r>
      <w:r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D4326E">
        <w:rPr>
          <w:rFonts w:ascii="Times New Roman" w:hAnsi="Times New Roman" w:cs="Times New Roman"/>
          <w:sz w:val="26"/>
          <w:szCs w:val="26"/>
        </w:rPr>
        <w:t>НИ ТГУ</w:t>
      </w:r>
      <w:r w:rsidR="00E4367E">
        <w:rPr>
          <w:rFonts w:ascii="Times New Roman" w:hAnsi="Times New Roman" w:cs="Times New Roman"/>
          <w:sz w:val="26"/>
          <w:szCs w:val="26"/>
        </w:rPr>
        <w:t>, деканов факультетов (директоров институтов)</w:t>
      </w:r>
      <w:r w:rsidR="00B73218" w:rsidRPr="00C01B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38A6" w:rsidRPr="00C01B20" w:rsidRDefault="00B73218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4.</w:t>
      </w:r>
      <w:r w:rsidR="0046336C" w:rsidRPr="00C01B20">
        <w:rPr>
          <w:rFonts w:ascii="Times New Roman" w:hAnsi="Times New Roman" w:cs="Times New Roman"/>
          <w:sz w:val="26"/>
          <w:szCs w:val="26"/>
        </w:rPr>
        <w:t>8</w:t>
      </w:r>
      <w:r w:rsidRPr="00C01B20">
        <w:rPr>
          <w:rFonts w:ascii="Times New Roman" w:hAnsi="Times New Roman" w:cs="Times New Roman"/>
          <w:sz w:val="26"/>
          <w:szCs w:val="26"/>
        </w:rPr>
        <w:t>. Председатели комиссий организуют и контролируют деятельность к</w:t>
      </w:r>
      <w:r w:rsidRPr="00C01B20">
        <w:rPr>
          <w:rFonts w:ascii="Times New Roman" w:hAnsi="Times New Roman" w:cs="Times New Roman"/>
          <w:sz w:val="26"/>
          <w:szCs w:val="26"/>
        </w:rPr>
        <w:t>о</w:t>
      </w:r>
      <w:r w:rsidRPr="00C01B20">
        <w:rPr>
          <w:rFonts w:ascii="Times New Roman" w:hAnsi="Times New Roman" w:cs="Times New Roman"/>
          <w:sz w:val="26"/>
          <w:szCs w:val="26"/>
        </w:rPr>
        <w:t xml:space="preserve">миссий, обеспечивают единство требований, предъявляемых к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при проведении ГИА.</w:t>
      </w:r>
    </w:p>
    <w:p w:rsidR="00B73218" w:rsidRPr="00C01B20" w:rsidRDefault="00B73218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4.</w:t>
      </w:r>
      <w:r w:rsidR="0046336C" w:rsidRPr="00C01B20">
        <w:rPr>
          <w:rFonts w:ascii="Times New Roman" w:hAnsi="Times New Roman" w:cs="Times New Roman"/>
          <w:sz w:val="26"/>
          <w:szCs w:val="26"/>
        </w:rPr>
        <w:t>9</w:t>
      </w:r>
      <w:r w:rsidRPr="00C01B20">
        <w:rPr>
          <w:rFonts w:ascii="Times New Roman" w:hAnsi="Times New Roman" w:cs="Times New Roman"/>
          <w:sz w:val="26"/>
          <w:szCs w:val="26"/>
        </w:rPr>
        <w:t>. Не позднее</w:t>
      </w:r>
      <w:r w:rsidR="00D942AF" w:rsidRPr="00C01B20">
        <w:rPr>
          <w:rFonts w:ascii="Times New Roman" w:hAnsi="Times New Roman" w:cs="Times New Roman"/>
          <w:sz w:val="26"/>
          <w:szCs w:val="26"/>
        </w:rPr>
        <w:t>,</w:t>
      </w:r>
      <w:r w:rsidRPr="00C01B20">
        <w:rPr>
          <w:rFonts w:ascii="Times New Roman" w:hAnsi="Times New Roman" w:cs="Times New Roman"/>
          <w:sz w:val="26"/>
          <w:szCs w:val="26"/>
        </w:rPr>
        <w:t xml:space="preserve"> чем за 1 месяц до даты начала ГИА</w:t>
      </w:r>
      <w:r w:rsidR="00D942AF" w:rsidRPr="00C01B20">
        <w:rPr>
          <w:rFonts w:ascii="Times New Roman" w:hAnsi="Times New Roman" w:cs="Times New Roman"/>
          <w:sz w:val="26"/>
          <w:szCs w:val="26"/>
        </w:rPr>
        <w:t>,</w:t>
      </w:r>
      <w:r w:rsidRPr="00C01B20">
        <w:rPr>
          <w:rFonts w:ascii="Times New Roman" w:hAnsi="Times New Roman" w:cs="Times New Roman"/>
          <w:sz w:val="26"/>
          <w:szCs w:val="26"/>
        </w:rPr>
        <w:t xml:space="preserve"> ректор НИ ТГУ прик</w:t>
      </w:r>
      <w:r w:rsidRPr="00C01B20">
        <w:rPr>
          <w:rFonts w:ascii="Times New Roman" w:hAnsi="Times New Roman" w:cs="Times New Roman"/>
          <w:sz w:val="26"/>
          <w:szCs w:val="26"/>
        </w:rPr>
        <w:t>а</w:t>
      </w:r>
      <w:r w:rsidRPr="00C01B20">
        <w:rPr>
          <w:rFonts w:ascii="Times New Roman" w:hAnsi="Times New Roman" w:cs="Times New Roman"/>
          <w:sz w:val="26"/>
          <w:szCs w:val="26"/>
        </w:rPr>
        <w:t xml:space="preserve">зом утверждает </w:t>
      </w:r>
      <w:r w:rsidR="00807515">
        <w:rPr>
          <w:rFonts w:ascii="Times New Roman" w:hAnsi="Times New Roman" w:cs="Times New Roman"/>
          <w:sz w:val="26"/>
          <w:szCs w:val="26"/>
        </w:rPr>
        <w:t xml:space="preserve">кандидатуры председателей апелляционных комиссий, а также </w:t>
      </w:r>
      <w:r w:rsidRPr="00C01B20">
        <w:rPr>
          <w:rFonts w:ascii="Times New Roman" w:hAnsi="Times New Roman" w:cs="Times New Roman"/>
          <w:sz w:val="26"/>
          <w:szCs w:val="26"/>
        </w:rPr>
        <w:t>с</w:t>
      </w:r>
      <w:r w:rsidRPr="00C01B20">
        <w:rPr>
          <w:rFonts w:ascii="Times New Roman" w:hAnsi="Times New Roman" w:cs="Times New Roman"/>
          <w:sz w:val="26"/>
          <w:szCs w:val="26"/>
        </w:rPr>
        <w:t>о</w:t>
      </w:r>
      <w:r w:rsidRPr="00C01B20">
        <w:rPr>
          <w:rFonts w:ascii="Times New Roman" w:hAnsi="Times New Roman" w:cs="Times New Roman"/>
          <w:sz w:val="26"/>
          <w:szCs w:val="26"/>
        </w:rPr>
        <w:t>ставы комиссий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 по представлению </w:t>
      </w:r>
      <w:r w:rsidR="00D942AF" w:rsidRPr="00C01B20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B54B7B" w:rsidRPr="00C01B20">
        <w:rPr>
          <w:rFonts w:ascii="Times New Roman" w:hAnsi="Times New Roman" w:cs="Times New Roman"/>
          <w:sz w:val="26"/>
          <w:szCs w:val="26"/>
        </w:rPr>
        <w:t>структурных подразделений (факультетов, институтов, филиалов)</w:t>
      </w:r>
      <w:r w:rsidR="00D942AF" w:rsidRPr="00C01B20">
        <w:rPr>
          <w:rFonts w:ascii="Times New Roman" w:hAnsi="Times New Roman" w:cs="Times New Roman"/>
          <w:sz w:val="26"/>
          <w:szCs w:val="26"/>
        </w:rPr>
        <w:t xml:space="preserve"> или руководителей автономных ООП</w:t>
      </w:r>
      <w:r w:rsidRPr="00C01B20">
        <w:rPr>
          <w:rFonts w:ascii="Times New Roman" w:hAnsi="Times New Roman" w:cs="Times New Roman"/>
          <w:sz w:val="26"/>
          <w:szCs w:val="26"/>
        </w:rPr>
        <w:t>.</w:t>
      </w:r>
    </w:p>
    <w:p w:rsidR="00B73218" w:rsidRPr="00C01B20" w:rsidRDefault="00B73218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4.</w:t>
      </w:r>
      <w:r w:rsidR="0046336C" w:rsidRPr="00C01B20">
        <w:rPr>
          <w:rFonts w:ascii="Times New Roman" w:hAnsi="Times New Roman" w:cs="Times New Roman"/>
          <w:sz w:val="26"/>
          <w:szCs w:val="26"/>
        </w:rPr>
        <w:t>10</w:t>
      </w:r>
      <w:r w:rsidRPr="00C01B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 xml:space="preserve">В состав ГЭК включаются не менее 4 и не более 8 человек (ГЭК </w:t>
      </w:r>
      <w:proofErr w:type="spellStart"/>
      <w:r w:rsidRPr="00C01B20">
        <w:rPr>
          <w:rFonts w:ascii="Times New Roman" w:hAnsi="Times New Roman" w:cs="Times New Roman"/>
          <w:sz w:val="26"/>
          <w:szCs w:val="26"/>
        </w:rPr>
        <w:t>бак</w:t>
      </w:r>
      <w:r w:rsidRPr="00C01B20">
        <w:rPr>
          <w:rFonts w:ascii="Times New Roman" w:hAnsi="Times New Roman" w:cs="Times New Roman"/>
          <w:sz w:val="26"/>
          <w:szCs w:val="26"/>
        </w:rPr>
        <w:t>а</w:t>
      </w:r>
      <w:r w:rsidRPr="00C01B20">
        <w:rPr>
          <w:rFonts w:ascii="Times New Roman" w:hAnsi="Times New Roman" w:cs="Times New Roman"/>
          <w:sz w:val="26"/>
          <w:szCs w:val="26"/>
        </w:rPr>
        <w:t>лавриата</w:t>
      </w:r>
      <w:proofErr w:type="spellEnd"/>
      <w:r w:rsidRPr="00C01B20">
        <w:rPr>
          <w:rFonts w:ascii="Times New Roman" w:hAnsi="Times New Roman" w:cs="Times New Roman"/>
          <w:sz w:val="26"/>
          <w:szCs w:val="26"/>
        </w:rPr>
        <w:t xml:space="preserve"> – не более 6 человек), из которых не менее 2 человек являются ведущими специалистами </w:t>
      </w:r>
      <w:r w:rsidR="00D71D94" w:rsidRPr="00C01B20">
        <w:rPr>
          <w:rFonts w:ascii="Times New Roman" w:hAnsi="Times New Roman" w:cs="Times New Roman"/>
          <w:sz w:val="26"/>
          <w:szCs w:val="26"/>
        </w:rPr>
        <w:t>–</w:t>
      </w:r>
      <w:r w:rsidRPr="00C01B20">
        <w:rPr>
          <w:rFonts w:ascii="Times New Roman" w:hAnsi="Times New Roman" w:cs="Times New Roman"/>
          <w:sz w:val="26"/>
          <w:szCs w:val="26"/>
        </w:rPr>
        <w:t xml:space="preserve"> представителями работодателей или их объединений в соотве</w:t>
      </w:r>
      <w:r w:rsidRPr="00C01B20">
        <w:rPr>
          <w:rFonts w:ascii="Times New Roman" w:hAnsi="Times New Roman" w:cs="Times New Roman"/>
          <w:sz w:val="26"/>
          <w:szCs w:val="26"/>
        </w:rPr>
        <w:t>т</w:t>
      </w:r>
      <w:r w:rsidRPr="00C01B20">
        <w:rPr>
          <w:rFonts w:ascii="Times New Roman" w:hAnsi="Times New Roman" w:cs="Times New Roman"/>
          <w:sz w:val="26"/>
          <w:szCs w:val="26"/>
        </w:rPr>
        <w:t xml:space="preserve">ствующей области профессиональной деятельности (далее </w:t>
      </w:r>
      <w:r w:rsidR="00D71D94" w:rsidRPr="00C01B20">
        <w:rPr>
          <w:rFonts w:ascii="Times New Roman" w:hAnsi="Times New Roman" w:cs="Times New Roman"/>
          <w:sz w:val="26"/>
          <w:szCs w:val="26"/>
        </w:rPr>
        <w:t>–</w:t>
      </w:r>
      <w:r w:rsidRPr="00C01B20">
        <w:rPr>
          <w:rFonts w:ascii="Times New Roman" w:hAnsi="Times New Roman" w:cs="Times New Roman"/>
          <w:sz w:val="26"/>
          <w:szCs w:val="26"/>
        </w:rPr>
        <w:t xml:space="preserve"> специалисты), остал</w:t>
      </w:r>
      <w:r w:rsidRPr="00C01B20">
        <w:rPr>
          <w:rFonts w:ascii="Times New Roman" w:hAnsi="Times New Roman" w:cs="Times New Roman"/>
          <w:sz w:val="26"/>
          <w:szCs w:val="26"/>
        </w:rPr>
        <w:t>ь</w:t>
      </w:r>
      <w:r w:rsidRPr="00C01B20">
        <w:rPr>
          <w:rFonts w:ascii="Times New Roman" w:hAnsi="Times New Roman" w:cs="Times New Roman"/>
          <w:sz w:val="26"/>
          <w:szCs w:val="26"/>
        </w:rPr>
        <w:t>ные - лицами, относящимися к профессорско-преподавательскому составу НИ ТГУ и (или) иных организаций и (или) научными работниками НИ ТГУ и (или) иных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имеющими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ученое звание и (или) ученую степень.</w:t>
      </w:r>
    </w:p>
    <w:p w:rsidR="00B73218" w:rsidRPr="00C01B20" w:rsidRDefault="00B73218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lastRenderedPageBreak/>
        <w:t>4.1</w:t>
      </w:r>
      <w:r w:rsidR="0046336C" w:rsidRPr="00C01B20">
        <w:rPr>
          <w:rFonts w:ascii="Times New Roman" w:hAnsi="Times New Roman" w:cs="Times New Roman"/>
          <w:sz w:val="26"/>
          <w:szCs w:val="26"/>
        </w:rPr>
        <w:t>1</w:t>
      </w:r>
      <w:r w:rsidRPr="00C01B20">
        <w:rPr>
          <w:rFonts w:ascii="Times New Roman" w:hAnsi="Times New Roman" w:cs="Times New Roman"/>
          <w:sz w:val="26"/>
          <w:szCs w:val="26"/>
        </w:rPr>
        <w:t>. В состав апелляционной комиссии включаются 4 человека из числа лиц, относящихся к профессорско-преподавательскому составу НИ ТГУ и не вх</w:t>
      </w:r>
      <w:r w:rsidRPr="00C01B20">
        <w:rPr>
          <w:rFonts w:ascii="Times New Roman" w:hAnsi="Times New Roman" w:cs="Times New Roman"/>
          <w:sz w:val="26"/>
          <w:szCs w:val="26"/>
        </w:rPr>
        <w:t>о</w:t>
      </w:r>
      <w:r w:rsidRPr="00C01B20">
        <w:rPr>
          <w:rFonts w:ascii="Times New Roman" w:hAnsi="Times New Roman" w:cs="Times New Roman"/>
          <w:sz w:val="26"/>
          <w:szCs w:val="26"/>
        </w:rPr>
        <w:t>дящих в состав ГЭК</w:t>
      </w:r>
      <w:r w:rsidR="00907C96" w:rsidRPr="00C01B20">
        <w:rPr>
          <w:rFonts w:ascii="Times New Roman" w:hAnsi="Times New Roman" w:cs="Times New Roman"/>
          <w:sz w:val="26"/>
          <w:szCs w:val="26"/>
        </w:rPr>
        <w:t xml:space="preserve"> в данном учебном году</w:t>
      </w:r>
      <w:r w:rsidRPr="00C01B20">
        <w:rPr>
          <w:rFonts w:ascii="Times New Roman" w:hAnsi="Times New Roman" w:cs="Times New Roman"/>
          <w:sz w:val="26"/>
          <w:szCs w:val="26"/>
        </w:rPr>
        <w:t>.</w:t>
      </w:r>
    </w:p>
    <w:p w:rsidR="00B73218" w:rsidRPr="00C01B20" w:rsidRDefault="00B73218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4.1</w:t>
      </w:r>
      <w:r w:rsidR="0046336C" w:rsidRPr="00C01B20">
        <w:rPr>
          <w:rFonts w:ascii="Times New Roman" w:hAnsi="Times New Roman" w:cs="Times New Roman"/>
          <w:sz w:val="26"/>
          <w:szCs w:val="26"/>
        </w:rPr>
        <w:t>2</w:t>
      </w:r>
      <w:r w:rsidRPr="00C01B20">
        <w:rPr>
          <w:rFonts w:ascii="Times New Roman" w:hAnsi="Times New Roman" w:cs="Times New Roman"/>
          <w:sz w:val="26"/>
          <w:szCs w:val="26"/>
        </w:rPr>
        <w:t xml:space="preserve">. </w:t>
      </w:r>
      <w:r w:rsidR="00E475B0">
        <w:rPr>
          <w:rFonts w:ascii="Times New Roman" w:hAnsi="Times New Roman" w:cs="Times New Roman"/>
          <w:sz w:val="26"/>
          <w:szCs w:val="26"/>
        </w:rPr>
        <w:t>И</w:t>
      </w:r>
      <w:r w:rsidRPr="00C01B20">
        <w:rPr>
          <w:rFonts w:ascii="Times New Roman" w:hAnsi="Times New Roman" w:cs="Times New Roman"/>
          <w:sz w:val="26"/>
          <w:szCs w:val="26"/>
        </w:rPr>
        <w:t>з числа лиц, включенных в состав комиссий</w:t>
      </w:r>
      <w:r w:rsidR="004D30B2" w:rsidRPr="00C01B20">
        <w:rPr>
          <w:rFonts w:ascii="Times New Roman" w:hAnsi="Times New Roman" w:cs="Times New Roman"/>
          <w:sz w:val="26"/>
          <w:szCs w:val="26"/>
        </w:rPr>
        <w:t xml:space="preserve"> ГИА</w:t>
      </w:r>
      <w:r w:rsidR="00E475B0">
        <w:rPr>
          <w:rFonts w:ascii="Times New Roman" w:hAnsi="Times New Roman" w:cs="Times New Roman"/>
          <w:sz w:val="26"/>
          <w:szCs w:val="26"/>
        </w:rPr>
        <w:t>,</w:t>
      </w:r>
      <w:r w:rsidR="00E475B0" w:rsidRPr="00E475B0">
        <w:rPr>
          <w:rFonts w:ascii="Times New Roman" w:hAnsi="Times New Roman" w:cs="Times New Roman"/>
          <w:sz w:val="26"/>
          <w:szCs w:val="26"/>
        </w:rPr>
        <w:t xml:space="preserve"> </w:t>
      </w:r>
      <w:r w:rsidR="00E475B0">
        <w:rPr>
          <w:rFonts w:ascii="Times New Roman" w:hAnsi="Times New Roman" w:cs="Times New Roman"/>
          <w:sz w:val="26"/>
          <w:szCs w:val="26"/>
        </w:rPr>
        <w:t>приказом ректора по представлению п</w:t>
      </w:r>
      <w:r w:rsidR="00E475B0" w:rsidRPr="00C01B20">
        <w:rPr>
          <w:rFonts w:ascii="Times New Roman" w:hAnsi="Times New Roman" w:cs="Times New Roman"/>
          <w:sz w:val="26"/>
          <w:szCs w:val="26"/>
        </w:rPr>
        <w:t>редседател</w:t>
      </w:r>
      <w:r w:rsidR="00E475B0">
        <w:rPr>
          <w:rFonts w:ascii="Times New Roman" w:hAnsi="Times New Roman" w:cs="Times New Roman"/>
          <w:sz w:val="26"/>
          <w:szCs w:val="26"/>
        </w:rPr>
        <w:t>ей</w:t>
      </w:r>
      <w:r w:rsidR="00E475B0" w:rsidRPr="00C01B20">
        <w:rPr>
          <w:rFonts w:ascii="Times New Roman" w:hAnsi="Times New Roman" w:cs="Times New Roman"/>
          <w:sz w:val="26"/>
          <w:szCs w:val="26"/>
        </w:rPr>
        <w:t xml:space="preserve"> комиссий ГИА назначают</w:t>
      </w:r>
      <w:r w:rsidR="00E475B0">
        <w:rPr>
          <w:rFonts w:ascii="Times New Roman" w:hAnsi="Times New Roman" w:cs="Times New Roman"/>
          <w:sz w:val="26"/>
          <w:szCs w:val="26"/>
        </w:rPr>
        <w:t>ся заместители предс</w:t>
      </w:r>
      <w:r w:rsidR="00E475B0">
        <w:rPr>
          <w:rFonts w:ascii="Times New Roman" w:hAnsi="Times New Roman" w:cs="Times New Roman"/>
          <w:sz w:val="26"/>
          <w:szCs w:val="26"/>
        </w:rPr>
        <w:t>е</w:t>
      </w:r>
      <w:r w:rsidR="00E475B0">
        <w:rPr>
          <w:rFonts w:ascii="Times New Roman" w:hAnsi="Times New Roman" w:cs="Times New Roman"/>
          <w:sz w:val="26"/>
          <w:szCs w:val="26"/>
        </w:rPr>
        <w:t xml:space="preserve">дателей. </w:t>
      </w:r>
      <w:r w:rsidR="00547E72">
        <w:rPr>
          <w:rFonts w:ascii="Times New Roman" w:hAnsi="Times New Roman" w:cs="Times New Roman"/>
          <w:sz w:val="26"/>
          <w:szCs w:val="26"/>
        </w:rPr>
        <w:t xml:space="preserve">Требования к заместителю председателя ГЭК соответствуют требованиям, предъявляемым к председателю ГЭК. </w:t>
      </w:r>
    </w:p>
    <w:p w:rsidR="00B73218" w:rsidRPr="00C01B20" w:rsidRDefault="00B73218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4.1</w:t>
      </w:r>
      <w:r w:rsidR="0046336C" w:rsidRPr="00C01B20">
        <w:rPr>
          <w:rFonts w:ascii="Times New Roman" w:hAnsi="Times New Roman" w:cs="Times New Roman"/>
          <w:sz w:val="26"/>
          <w:szCs w:val="26"/>
        </w:rPr>
        <w:t>3</w:t>
      </w:r>
      <w:r w:rsidRPr="00C01B20">
        <w:rPr>
          <w:rFonts w:ascii="Times New Roman" w:hAnsi="Times New Roman" w:cs="Times New Roman"/>
          <w:sz w:val="26"/>
          <w:szCs w:val="26"/>
        </w:rPr>
        <w:t xml:space="preserve">. </w:t>
      </w:r>
      <w:r w:rsidR="00D942AF" w:rsidRPr="00C01B20">
        <w:rPr>
          <w:rFonts w:ascii="Times New Roman" w:hAnsi="Times New Roman" w:cs="Times New Roman"/>
          <w:sz w:val="26"/>
          <w:szCs w:val="26"/>
        </w:rPr>
        <w:t>Для обеспечения работы ГЭК н</w:t>
      </w:r>
      <w:r w:rsidRPr="00C01B20">
        <w:rPr>
          <w:rFonts w:ascii="Times New Roman" w:hAnsi="Times New Roman" w:cs="Times New Roman"/>
          <w:sz w:val="26"/>
          <w:szCs w:val="26"/>
        </w:rPr>
        <w:t xml:space="preserve">а период проведения ГИА </w:t>
      </w:r>
      <w:r w:rsidR="00D942AF" w:rsidRPr="00C01B20">
        <w:rPr>
          <w:rFonts w:ascii="Times New Roman" w:hAnsi="Times New Roman" w:cs="Times New Roman"/>
          <w:sz w:val="26"/>
          <w:szCs w:val="26"/>
        </w:rPr>
        <w:t xml:space="preserve">председатели ГЭК назначают секретарей ГЭК </w:t>
      </w:r>
      <w:r w:rsidRPr="00C01B20">
        <w:rPr>
          <w:rFonts w:ascii="Times New Roman" w:hAnsi="Times New Roman" w:cs="Times New Roman"/>
          <w:sz w:val="26"/>
          <w:szCs w:val="26"/>
        </w:rPr>
        <w:t xml:space="preserve">из числа лиц, относящихся к профессорско-преподавательскому составу, научных или административных работников НИ ТГУ. Секретарь ГЭК не является ее членом. Секретарь ГЭК </w:t>
      </w:r>
      <w:r w:rsidR="008E1E8A" w:rsidRPr="00C01B20">
        <w:rPr>
          <w:rFonts w:ascii="Times New Roman" w:hAnsi="Times New Roman" w:cs="Times New Roman"/>
          <w:sz w:val="26"/>
          <w:szCs w:val="26"/>
        </w:rPr>
        <w:t>оповещает о провед</w:t>
      </w:r>
      <w:r w:rsidR="008E1E8A" w:rsidRPr="00C01B20">
        <w:rPr>
          <w:rFonts w:ascii="Times New Roman" w:hAnsi="Times New Roman" w:cs="Times New Roman"/>
          <w:sz w:val="26"/>
          <w:szCs w:val="26"/>
        </w:rPr>
        <w:t>е</w:t>
      </w:r>
      <w:r w:rsidR="008E1E8A" w:rsidRPr="00C01B20">
        <w:rPr>
          <w:rFonts w:ascii="Times New Roman" w:hAnsi="Times New Roman" w:cs="Times New Roman"/>
          <w:sz w:val="26"/>
          <w:szCs w:val="26"/>
        </w:rPr>
        <w:t xml:space="preserve">нии заседаний ГЭК и </w:t>
      </w:r>
      <w:r w:rsidRPr="00C01B20">
        <w:rPr>
          <w:rFonts w:ascii="Times New Roman" w:hAnsi="Times New Roman" w:cs="Times New Roman"/>
          <w:sz w:val="26"/>
          <w:szCs w:val="26"/>
        </w:rPr>
        <w:t>ведет протоколы ее заседаний, представляет необходимые материалы в апелляционную комиссию</w:t>
      </w:r>
      <w:r w:rsidR="004D30B2" w:rsidRPr="00C01B20">
        <w:rPr>
          <w:rFonts w:ascii="Times New Roman" w:hAnsi="Times New Roman" w:cs="Times New Roman"/>
          <w:sz w:val="26"/>
          <w:szCs w:val="26"/>
        </w:rPr>
        <w:t>, а также осуществляет иные функции, предусмотренные настоящим Положением</w:t>
      </w:r>
      <w:r w:rsidRPr="00C01B20">
        <w:rPr>
          <w:rFonts w:ascii="Times New Roman" w:hAnsi="Times New Roman" w:cs="Times New Roman"/>
          <w:sz w:val="26"/>
          <w:szCs w:val="26"/>
        </w:rPr>
        <w:t>.</w:t>
      </w:r>
    </w:p>
    <w:p w:rsidR="00F932F0" w:rsidRPr="00C01B20" w:rsidRDefault="00F932F0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4.1</w:t>
      </w:r>
      <w:r w:rsidR="0046336C" w:rsidRPr="00C01B20">
        <w:rPr>
          <w:rFonts w:ascii="Times New Roman" w:hAnsi="Times New Roman" w:cs="Times New Roman"/>
          <w:sz w:val="26"/>
          <w:szCs w:val="26"/>
        </w:rPr>
        <w:t>4</w:t>
      </w:r>
      <w:r w:rsidRPr="00C01B20">
        <w:rPr>
          <w:rFonts w:ascii="Times New Roman" w:hAnsi="Times New Roman" w:cs="Times New Roman"/>
          <w:sz w:val="26"/>
          <w:szCs w:val="26"/>
        </w:rPr>
        <w:t>. Основной формой деятельности комиссий являются заседания. Засед</w:t>
      </w:r>
      <w:r w:rsidRPr="00C01B20">
        <w:rPr>
          <w:rFonts w:ascii="Times New Roman" w:hAnsi="Times New Roman" w:cs="Times New Roman"/>
          <w:sz w:val="26"/>
          <w:szCs w:val="26"/>
        </w:rPr>
        <w:t>а</w:t>
      </w:r>
      <w:r w:rsidRPr="00C01B20">
        <w:rPr>
          <w:rFonts w:ascii="Times New Roman" w:hAnsi="Times New Roman" w:cs="Times New Roman"/>
          <w:sz w:val="26"/>
          <w:szCs w:val="26"/>
        </w:rPr>
        <w:t>ния комиссий правомочны, если в них участвуют не менее двух третей от числа членов комиссий.</w:t>
      </w:r>
      <w:r w:rsidR="009A16FC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Pr="00C01B20">
        <w:rPr>
          <w:rFonts w:ascii="Times New Roman" w:hAnsi="Times New Roman" w:cs="Times New Roman"/>
          <w:sz w:val="26"/>
          <w:szCs w:val="26"/>
        </w:rPr>
        <w:t>Заседания комиссий проводятся председателями комиссий, а в случае их отсутствия - заместителями председателей комиссий.</w:t>
      </w:r>
      <w:r w:rsidR="009A16FC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Pr="00C01B20">
        <w:rPr>
          <w:rFonts w:ascii="Times New Roman" w:hAnsi="Times New Roman" w:cs="Times New Roman"/>
          <w:sz w:val="26"/>
          <w:szCs w:val="26"/>
        </w:rPr>
        <w:t>Решения комиссий принимаются простым большинством голосов членов комиссий, участвующих в заседании. При равном числе голосов председательствующий обладает правом р</w:t>
      </w:r>
      <w:r w:rsidRPr="00C01B20">
        <w:rPr>
          <w:rFonts w:ascii="Times New Roman" w:hAnsi="Times New Roman" w:cs="Times New Roman"/>
          <w:sz w:val="26"/>
          <w:szCs w:val="26"/>
        </w:rPr>
        <w:t>е</w:t>
      </w:r>
      <w:r w:rsidRPr="00C01B20">
        <w:rPr>
          <w:rFonts w:ascii="Times New Roman" w:hAnsi="Times New Roman" w:cs="Times New Roman"/>
          <w:sz w:val="26"/>
          <w:szCs w:val="26"/>
        </w:rPr>
        <w:t>шающего голоса.</w:t>
      </w:r>
    </w:p>
    <w:p w:rsidR="00246D79" w:rsidRPr="00C01B20" w:rsidRDefault="00F932F0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4.1</w:t>
      </w:r>
      <w:r w:rsidR="004C077B">
        <w:rPr>
          <w:rFonts w:ascii="Times New Roman" w:hAnsi="Times New Roman" w:cs="Times New Roman"/>
          <w:sz w:val="26"/>
          <w:szCs w:val="26"/>
        </w:rPr>
        <w:t>5</w:t>
      </w:r>
      <w:r w:rsidRPr="00C01B20">
        <w:rPr>
          <w:rFonts w:ascii="Times New Roman" w:hAnsi="Times New Roman" w:cs="Times New Roman"/>
          <w:sz w:val="26"/>
          <w:szCs w:val="26"/>
        </w:rPr>
        <w:t>. Решения, принятые комиссиями, оформляются протоколами. В прот</w:t>
      </w:r>
      <w:r w:rsidRPr="00C01B20">
        <w:rPr>
          <w:rFonts w:ascii="Times New Roman" w:hAnsi="Times New Roman" w:cs="Times New Roman"/>
          <w:sz w:val="26"/>
          <w:szCs w:val="26"/>
        </w:rPr>
        <w:t>о</w:t>
      </w:r>
      <w:r w:rsidRPr="00C01B20">
        <w:rPr>
          <w:rFonts w:ascii="Times New Roman" w:hAnsi="Times New Roman" w:cs="Times New Roman"/>
          <w:sz w:val="26"/>
          <w:szCs w:val="26"/>
        </w:rPr>
        <w:t>коле заседания ГЭК по приему государственного аттестационного испытания о</w:t>
      </w:r>
      <w:r w:rsidRPr="00C01B20">
        <w:rPr>
          <w:rFonts w:ascii="Times New Roman" w:hAnsi="Times New Roman" w:cs="Times New Roman"/>
          <w:sz w:val="26"/>
          <w:szCs w:val="26"/>
        </w:rPr>
        <w:t>т</w:t>
      </w:r>
      <w:r w:rsidRPr="00C01B20">
        <w:rPr>
          <w:rFonts w:ascii="Times New Roman" w:hAnsi="Times New Roman" w:cs="Times New Roman"/>
          <w:sz w:val="26"/>
          <w:szCs w:val="26"/>
        </w:rPr>
        <w:t>ражаются</w:t>
      </w:r>
      <w:r w:rsidR="00D942AF" w:rsidRPr="00C01B20">
        <w:rPr>
          <w:rFonts w:ascii="Times New Roman" w:hAnsi="Times New Roman" w:cs="Times New Roman"/>
          <w:sz w:val="26"/>
          <w:szCs w:val="26"/>
        </w:rPr>
        <w:t>:</w:t>
      </w:r>
      <w:r w:rsidRPr="00C01B20">
        <w:rPr>
          <w:rFonts w:ascii="Times New Roman" w:hAnsi="Times New Roman" w:cs="Times New Roman"/>
          <w:sz w:val="26"/>
          <w:szCs w:val="26"/>
        </w:rPr>
        <w:t xml:space="preserve"> перечень заданных обучающемуся вопросов и характеристика ответов на них, мнения членов ГЭК о выявленном в ходе государственного аттестационн</w:t>
      </w:r>
      <w:r w:rsidRPr="00C01B20">
        <w:rPr>
          <w:rFonts w:ascii="Times New Roman" w:hAnsi="Times New Roman" w:cs="Times New Roman"/>
          <w:sz w:val="26"/>
          <w:szCs w:val="26"/>
        </w:rPr>
        <w:t>о</w:t>
      </w:r>
      <w:r w:rsidRPr="00C01B20">
        <w:rPr>
          <w:rFonts w:ascii="Times New Roman" w:hAnsi="Times New Roman" w:cs="Times New Roman"/>
          <w:sz w:val="26"/>
          <w:szCs w:val="26"/>
        </w:rPr>
        <w:t>го испытания уровне подготовленности обучающегося к решению профессионал</w:t>
      </w:r>
      <w:r w:rsidRPr="00C01B20">
        <w:rPr>
          <w:rFonts w:ascii="Times New Roman" w:hAnsi="Times New Roman" w:cs="Times New Roman"/>
          <w:sz w:val="26"/>
          <w:szCs w:val="26"/>
        </w:rPr>
        <w:t>ь</w:t>
      </w:r>
      <w:r w:rsidRPr="00C01B20">
        <w:rPr>
          <w:rFonts w:ascii="Times New Roman" w:hAnsi="Times New Roman" w:cs="Times New Roman"/>
          <w:sz w:val="26"/>
          <w:szCs w:val="26"/>
        </w:rPr>
        <w:t>ных задач, а также о выявленных недостатках в теоретической и практической подготовке обучающегося.</w:t>
      </w:r>
      <w:r w:rsidR="009A16FC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Pr="00C01B20">
        <w:rPr>
          <w:rFonts w:ascii="Times New Roman" w:hAnsi="Times New Roman" w:cs="Times New Roman"/>
          <w:sz w:val="26"/>
          <w:szCs w:val="26"/>
        </w:rPr>
        <w:t>Протоколы заседаний комиссий подписываются пре</w:t>
      </w:r>
      <w:r w:rsidRPr="00C01B20">
        <w:rPr>
          <w:rFonts w:ascii="Times New Roman" w:hAnsi="Times New Roman" w:cs="Times New Roman"/>
          <w:sz w:val="26"/>
          <w:szCs w:val="26"/>
        </w:rPr>
        <w:t>д</w:t>
      </w:r>
      <w:r w:rsidRPr="00C01B20">
        <w:rPr>
          <w:rFonts w:ascii="Times New Roman" w:hAnsi="Times New Roman" w:cs="Times New Roman"/>
          <w:sz w:val="26"/>
          <w:szCs w:val="26"/>
        </w:rPr>
        <w:t>седательствующими. Протокол заседания ГЭК также подписывается секретарем ГЭК.</w:t>
      </w:r>
      <w:r w:rsidR="00D86D6F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Pr="00C01B20">
        <w:rPr>
          <w:rFonts w:ascii="Times New Roman" w:hAnsi="Times New Roman" w:cs="Times New Roman"/>
          <w:sz w:val="26"/>
          <w:szCs w:val="26"/>
        </w:rPr>
        <w:t xml:space="preserve">Протоколы заседаний комиссий сшиваются в книги и хранятся </w:t>
      </w:r>
      <w:r w:rsidR="00D86D6F" w:rsidRPr="00C01B20">
        <w:rPr>
          <w:rFonts w:ascii="Times New Roman" w:hAnsi="Times New Roman" w:cs="Times New Roman"/>
          <w:sz w:val="26"/>
          <w:szCs w:val="26"/>
        </w:rPr>
        <w:t>на факульт</w:t>
      </w:r>
      <w:r w:rsidR="00D86D6F" w:rsidRPr="00C01B20">
        <w:rPr>
          <w:rFonts w:ascii="Times New Roman" w:hAnsi="Times New Roman" w:cs="Times New Roman"/>
          <w:sz w:val="26"/>
          <w:szCs w:val="26"/>
        </w:rPr>
        <w:t>е</w:t>
      </w:r>
      <w:r w:rsidR="00D86D6F" w:rsidRPr="00C01B20">
        <w:rPr>
          <w:rFonts w:ascii="Times New Roman" w:hAnsi="Times New Roman" w:cs="Times New Roman"/>
          <w:sz w:val="26"/>
          <w:szCs w:val="26"/>
        </w:rPr>
        <w:t>тах (в институтах</w:t>
      </w:r>
      <w:r w:rsidR="007E652E">
        <w:rPr>
          <w:rFonts w:ascii="Times New Roman" w:hAnsi="Times New Roman" w:cs="Times New Roman"/>
          <w:sz w:val="26"/>
          <w:szCs w:val="26"/>
        </w:rPr>
        <w:t>, у менеджеров автономных ООП</w:t>
      </w:r>
      <w:r w:rsidR="00D86D6F" w:rsidRPr="00C01B20">
        <w:rPr>
          <w:rFonts w:ascii="Times New Roman" w:hAnsi="Times New Roman" w:cs="Times New Roman"/>
          <w:sz w:val="26"/>
          <w:szCs w:val="26"/>
        </w:rPr>
        <w:t>)</w:t>
      </w:r>
      <w:r w:rsidR="004C077B">
        <w:rPr>
          <w:rFonts w:ascii="Times New Roman" w:hAnsi="Times New Roman" w:cs="Times New Roman"/>
          <w:sz w:val="26"/>
          <w:szCs w:val="26"/>
        </w:rPr>
        <w:t xml:space="preserve"> в течение 3 лет с последующей передачей в архив НИ ТГУ</w:t>
      </w:r>
      <w:r w:rsidRPr="00C01B20">
        <w:rPr>
          <w:rFonts w:ascii="Times New Roman" w:hAnsi="Times New Roman" w:cs="Times New Roman"/>
          <w:sz w:val="26"/>
          <w:szCs w:val="26"/>
        </w:rPr>
        <w:t>.</w:t>
      </w:r>
    </w:p>
    <w:p w:rsidR="00246D79" w:rsidRPr="00C01B20" w:rsidRDefault="004C077B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</w:t>
      </w:r>
      <w:r w:rsidR="00246D79" w:rsidRPr="00C01B20">
        <w:rPr>
          <w:rFonts w:ascii="Times New Roman" w:hAnsi="Times New Roman" w:cs="Times New Roman"/>
          <w:sz w:val="26"/>
          <w:szCs w:val="26"/>
        </w:rPr>
        <w:t>. По окончании работы ГЭК их председатели составляют отчеты, кот</w:t>
      </w:r>
      <w:r w:rsidR="00246D79" w:rsidRPr="00C01B20">
        <w:rPr>
          <w:rFonts w:ascii="Times New Roman" w:hAnsi="Times New Roman" w:cs="Times New Roman"/>
          <w:sz w:val="26"/>
          <w:szCs w:val="26"/>
        </w:rPr>
        <w:t>о</w:t>
      </w:r>
      <w:r w:rsidR="00246D79" w:rsidRPr="00C01B20">
        <w:rPr>
          <w:rFonts w:ascii="Times New Roman" w:hAnsi="Times New Roman" w:cs="Times New Roman"/>
          <w:sz w:val="26"/>
          <w:szCs w:val="26"/>
        </w:rPr>
        <w:t xml:space="preserve">рые обсуждаются на заседании ученого совета </w:t>
      </w:r>
      <w:r w:rsidR="007E652E">
        <w:rPr>
          <w:rFonts w:ascii="Times New Roman" w:hAnsi="Times New Roman" w:cs="Times New Roman"/>
          <w:sz w:val="26"/>
          <w:szCs w:val="26"/>
        </w:rPr>
        <w:t>факультета</w:t>
      </w:r>
      <w:r w:rsidR="00246D79" w:rsidRPr="00C01B20">
        <w:rPr>
          <w:rFonts w:ascii="Times New Roman" w:hAnsi="Times New Roman" w:cs="Times New Roman"/>
          <w:sz w:val="26"/>
          <w:szCs w:val="26"/>
        </w:rPr>
        <w:t xml:space="preserve"> (</w:t>
      </w:r>
      <w:r w:rsidR="007E652E">
        <w:rPr>
          <w:rFonts w:ascii="Times New Roman" w:hAnsi="Times New Roman" w:cs="Times New Roman"/>
          <w:sz w:val="26"/>
          <w:szCs w:val="26"/>
        </w:rPr>
        <w:t>институт</w:t>
      </w:r>
      <w:r w:rsidR="00246D79" w:rsidRPr="00C01B20">
        <w:rPr>
          <w:rFonts w:ascii="Times New Roman" w:hAnsi="Times New Roman" w:cs="Times New Roman"/>
          <w:sz w:val="26"/>
          <w:szCs w:val="26"/>
        </w:rPr>
        <w:t>а)</w:t>
      </w:r>
      <w:r w:rsidR="007E652E">
        <w:rPr>
          <w:rFonts w:ascii="Times New Roman" w:hAnsi="Times New Roman" w:cs="Times New Roman"/>
          <w:sz w:val="26"/>
          <w:szCs w:val="26"/>
        </w:rPr>
        <w:t xml:space="preserve"> или с</w:t>
      </w:r>
      <w:r w:rsidR="001762AC" w:rsidRPr="00C01B20">
        <w:rPr>
          <w:rFonts w:ascii="Times New Roman" w:hAnsi="Times New Roman" w:cs="Times New Roman"/>
          <w:sz w:val="26"/>
          <w:szCs w:val="26"/>
        </w:rPr>
        <w:t>овета автономной ООП</w:t>
      </w:r>
      <w:r w:rsidR="00246D79" w:rsidRPr="00C01B20">
        <w:rPr>
          <w:rFonts w:ascii="Times New Roman" w:hAnsi="Times New Roman" w:cs="Times New Roman"/>
          <w:sz w:val="26"/>
          <w:szCs w:val="26"/>
        </w:rPr>
        <w:t xml:space="preserve">. Отчет </w:t>
      </w:r>
      <w:r w:rsidR="009A16FC" w:rsidRPr="00C01B20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246D79" w:rsidRPr="00C01B20">
        <w:rPr>
          <w:rFonts w:ascii="Times New Roman" w:hAnsi="Times New Roman" w:cs="Times New Roman"/>
          <w:sz w:val="26"/>
          <w:szCs w:val="26"/>
        </w:rPr>
        <w:t xml:space="preserve">ГЭК оформляется по </w:t>
      </w:r>
      <w:r w:rsidR="001762AC" w:rsidRPr="00C01B20">
        <w:rPr>
          <w:rFonts w:ascii="Times New Roman" w:hAnsi="Times New Roman" w:cs="Times New Roman"/>
          <w:sz w:val="26"/>
          <w:szCs w:val="26"/>
        </w:rPr>
        <w:t>каждому направлению подготовки (специальности) или по каждой ООП (по ряду ООП одного направл</w:t>
      </w:r>
      <w:r w:rsidR="001762AC" w:rsidRPr="00C01B20">
        <w:rPr>
          <w:rFonts w:ascii="Times New Roman" w:hAnsi="Times New Roman" w:cs="Times New Roman"/>
          <w:sz w:val="26"/>
          <w:szCs w:val="26"/>
        </w:rPr>
        <w:t>е</w:t>
      </w:r>
      <w:r w:rsidR="001762AC" w:rsidRPr="00C01B20">
        <w:rPr>
          <w:rFonts w:ascii="Times New Roman" w:hAnsi="Times New Roman" w:cs="Times New Roman"/>
          <w:sz w:val="26"/>
          <w:szCs w:val="26"/>
        </w:rPr>
        <w:t xml:space="preserve">ния подготовки) </w:t>
      </w:r>
      <w:r w:rsidR="009A16FC" w:rsidRPr="00C01B20">
        <w:rPr>
          <w:rFonts w:ascii="Times New Roman" w:hAnsi="Times New Roman" w:cs="Times New Roman"/>
          <w:sz w:val="26"/>
          <w:szCs w:val="26"/>
        </w:rPr>
        <w:t>и должен содержать следующую информацию</w:t>
      </w:r>
      <w:r w:rsidR="00246D79" w:rsidRPr="00C01B2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6D79" w:rsidRPr="00C01B20" w:rsidRDefault="00246D79" w:rsidP="003D731E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качественный состав ГИА; </w:t>
      </w:r>
    </w:p>
    <w:p w:rsidR="00246D79" w:rsidRPr="00C01B20" w:rsidRDefault="00246D79" w:rsidP="003D731E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перечень аттестационных испытаний; </w:t>
      </w:r>
    </w:p>
    <w:p w:rsidR="00246D79" w:rsidRPr="00C01B20" w:rsidRDefault="00246D79" w:rsidP="003D731E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анализ результатов государственных итоговых испытаний; </w:t>
      </w:r>
    </w:p>
    <w:p w:rsidR="00246D79" w:rsidRPr="00C01B20" w:rsidRDefault="00246D79" w:rsidP="003D731E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недостатки в подготовке выпускников; </w:t>
      </w:r>
    </w:p>
    <w:p w:rsidR="00246D79" w:rsidRPr="00C01B20" w:rsidRDefault="00246D79" w:rsidP="003D731E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характеристика общего уровня подготовки студентов; </w:t>
      </w:r>
    </w:p>
    <w:p w:rsidR="00246D79" w:rsidRPr="00C01B20" w:rsidRDefault="00246D79" w:rsidP="003D731E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перечень ВКР,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отмеченных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членами </w:t>
      </w:r>
      <w:r w:rsidR="009A16FC" w:rsidRPr="00C01B20">
        <w:rPr>
          <w:rFonts w:ascii="Times New Roman" w:hAnsi="Times New Roman" w:cs="Times New Roman"/>
          <w:sz w:val="26"/>
          <w:szCs w:val="26"/>
        </w:rPr>
        <w:t>ГЭК</w:t>
      </w:r>
      <w:r w:rsidRPr="00C01B2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46D79" w:rsidRPr="00C01B20" w:rsidRDefault="00246D79" w:rsidP="003D731E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выводы и рекомендации по повышению качества подготовки выпускн</w:t>
      </w:r>
      <w:r w:rsidRPr="00C01B20">
        <w:rPr>
          <w:rFonts w:ascii="Times New Roman" w:hAnsi="Times New Roman" w:cs="Times New Roman"/>
          <w:sz w:val="26"/>
          <w:szCs w:val="26"/>
        </w:rPr>
        <w:t>и</w:t>
      </w:r>
      <w:r w:rsidRPr="00C01B20">
        <w:rPr>
          <w:rFonts w:ascii="Times New Roman" w:hAnsi="Times New Roman" w:cs="Times New Roman"/>
          <w:sz w:val="26"/>
          <w:szCs w:val="26"/>
        </w:rPr>
        <w:t xml:space="preserve">ков. </w:t>
      </w:r>
    </w:p>
    <w:p w:rsidR="0046336C" w:rsidRPr="00C01B20" w:rsidRDefault="004C077B" w:rsidP="00547E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</w:t>
      </w:r>
      <w:r w:rsidR="00246D79" w:rsidRPr="00C01B20">
        <w:rPr>
          <w:rFonts w:ascii="Times New Roman" w:hAnsi="Times New Roman" w:cs="Times New Roman"/>
          <w:sz w:val="26"/>
          <w:szCs w:val="26"/>
        </w:rPr>
        <w:t xml:space="preserve">. Отчеты представляются в </w:t>
      </w:r>
      <w:r w:rsidR="00B52A54" w:rsidRPr="00C01B20">
        <w:rPr>
          <w:rFonts w:ascii="Times New Roman" w:hAnsi="Times New Roman" w:cs="Times New Roman"/>
          <w:sz w:val="26"/>
          <w:szCs w:val="26"/>
        </w:rPr>
        <w:t>деканат факультета (дирекцию института)</w:t>
      </w:r>
      <w:r w:rsidR="001762AC" w:rsidRPr="00C01B20">
        <w:rPr>
          <w:rFonts w:ascii="Times New Roman" w:hAnsi="Times New Roman" w:cs="Times New Roman"/>
          <w:sz w:val="26"/>
          <w:szCs w:val="26"/>
        </w:rPr>
        <w:t xml:space="preserve">, менеджеру автономной ООП </w:t>
      </w:r>
      <w:r w:rsidR="00246D79" w:rsidRPr="00C01B20">
        <w:rPr>
          <w:rFonts w:ascii="Times New Roman" w:hAnsi="Times New Roman" w:cs="Times New Roman"/>
          <w:sz w:val="26"/>
          <w:szCs w:val="26"/>
        </w:rPr>
        <w:t xml:space="preserve">и хранятся в течение пяти лет до передачи в архив Университета. </w:t>
      </w:r>
    </w:p>
    <w:p w:rsidR="00547E72" w:rsidRDefault="00547E72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32F0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B20">
        <w:rPr>
          <w:rFonts w:ascii="Times New Roman" w:hAnsi="Times New Roman" w:cs="Times New Roman"/>
          <w:b/>
          <w:sz w:val="26"/>
          <w:szCs w:val="26"/>
        </w:rPr>
        <w:t>5</w:t>
      </w:r>
      <w:r w:rsidR="00F932F0" w:rsidRPr="00C01B2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F7FD2" w:rsidRPr="00C01B20">
        <w:rPr>
          <w:rFonts w:ascii="Times New Roman" w:hAnsi="Times New Roman" w:cs="Times New Roman"/>
          <w:b/>
          <w:sz w:val="26"/>
          <w:szCs w:val="26"/>
        </w:rPr>
        <w:t xml:space="preserve">Общие правила проведения государственной итоговой аттестации </w:t>
      </w:r>
    </w:p>
    <w:p w:rsidR="00F932F0" w:rsidRPr="00C01B20" w:rsidRDefault="00F932F0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20"/>
        <w:rPr>
          <w:rFonts w:ascii="Times New Roman" w:hAnsi="Times New Roman" w:cs="Times New Roman"/>
          <w:b/>
          <w:sz w:val="26"/>
          <w:szCs w:val="26"/>
        </w:rPr>
      </w:pPr>
    </w:p>
    <w:p w:rsidR="00996974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5</w:t>
      </w:r>
      <w:r w:rsidR="00F932F0" w:rsidRPr="00C01B20">
        <w:rPr>
          <w:rFonts w:ascii="Times New Roman" w:hAnsi="Times New Roman" w:cs="Times New Roman"/>
          <w:sz w:val="26"/>
          <w:szCs w:val="26"/>
        </w:rPr>
        <w:t xml:space="preserve">.1. </w:t>
      </w:r>
      <w:r w:rsidR="00996974" w:rsidRPr="00C01B20">
        <w:rPr>
          <w:rFonts w:ascii="Times New Roman" w:hAnsi="Times New Roman" w:cs="Times New Roman"/>
          <w:sz w:val="26"/>
          <w:szCs w:val="26"/>
        </w:rPr>
        <w:t>ГИА проводится в сроки, определяемые календарным учебным граф</w:t>
      </w:r>
      <w:r w:rsidR="00996974" w:rsidRPr="00C01B20">
        <w:rPr>
          <w:rFonts w:ascii="Times New Roman" w:hAnsi="Times New Roman" w:cs="Times New Roman"/>
          <w:sz w:val="26"/>
          <w:szCs w:val="26"/>
        </w:rPr>
        <w:t>и</w:t>
      </w:r>
      <w:r w:rsidR="00996974" w:rsidRPr="00C01B20">
        <w:rPr>
          <w:rFonts w:ascii="Times New Roman" w:hAnsi="Times New Roman" w:cs="Times New Roman"/>
          <w:sz w:val="26"/>
          <w:szCs w:val="26"/>
        </w:rPr>
        <w:t>ком ООП, но не позднее 30 июня.</w:t>
      </w:r>
    </w:p>
    <w:p w:rsidR="00F932F0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5</w:t>
      </w:r>
      <w:r w:rsidR="00996974" w:rsidRPr="00C01B20">
        <w:rPr>
          <w:rFonts w:ascii="Times New Roman" w:hAnsi="Times New Roman" w:cs="Times New Roman"/>
          <w:sz w:val="26"/>
          <w:szCs w:val="26"/>
        </w:rPr>
        <w:t xml:space="preserve">.2. </w:t>
      </w:r>
      <w:r w:rsidR="00D86D6F" w:rsidRPr="00C01B20">
        <w:rPr>
          <w:rFonts w:ascii="Times New Roman" w:hAnsi="Times New Roman" w:cs="Times New Roman"/>
          <w:sz w:val="26"/>
          <w:szCs w:val="26"/>
        </w:rPr>
        <w:t>Не позднее</w:t>
      </w:r>
      <w:r w:rsidR="00A97A9D" w:rsidRPr="00C01B20">
        <w:rPr>
          <w:rFonts w:ascii="Times New Roman" w:hAnsi="Times New Roman" w:cs="Times New Roman"/>
          <w:sz w:val="26"/>
          <w:szCs w:val="26"/>
        </w:rPr>
        <w:t>,</w:t>
      </w:r>
      <w:r w:rsidR="00D86D6F" w:rsidRPr="00C01B20">
        <w:rPr>
          <w:rFonts w:ascii="Times New Roman" w:hAnsi="Times New Roman" w:cs="Times New Roman"/>
          <w:sz w:val="26"/>
          <w:szCs w:val="26"/>
        </w:rPr>
        <w:t xml:space="preserve"> чем за 30 календарных дней до дня проведения первого го</w:t>
      </w:r>
      <w:r w:rsidR="00D86D6F" w:rsidRPr="00C01B20">
        <w:rPr>
          <w:rFonts w:ascii="Times New Roman" w:hAnsi="Times New Roman" w:cs="Times New Roman"/>
          <w:sz w:val="26"/>
          <w:szCs w:val="26"/>
        </w:rPr>
        <w:t>с</w:t>
      </w:r>
      <w:r w:rsidR="00D86D6F" w:rsidRPr="00C01B20">
        <w:rPr>
          <w:rFonts w:ascii="Times New Roman" w:hAnsi="Times New Roman" w:cs="Times New Roman"/>
          <w:sz w:val="26"/>
          <w:szCs w:val="26"/>
        </w:rPr>
        <w:t>ударственного аттестационного испытания</w:t>
      </w:r>
      <w:r w:rsidR="00A97A9D" w:rsidRPr="00C01B20">
        <w:rPr>
          <w:rFonts w:ascii="Times New Roman" w:hAnsi="Times New Roman" w:cs="Times New Roman"/>
          <w:sz w:val="26"/>
          <w:szCs w:val="26"/>
        </w:rPr>
        <w:t>,</w:t>
      </w:r>
      <w:r w:rsidR="00D86D6F" w:rsidRPr="00C01B20">
        <w:rPr>
          <w:rFonts w:ascii="Times New Roman" w:hAnsi="Times New Roman" w:cs="Times New Roman"/>
          <w:sz w:val="26"/>
          <w:szCs w:val="26"/>
        </w:rPr>
        <w:t xml:space="preserve"> проректор по учебной работе НИ ТГУ утверждает расписание государственных аттестационных испытаний распоряж</w:t>
      </w:r>
      <w:r w:rsidR="00D86D6F" w:rsidRPr="00C01B20">
        <w:rPr>
          <w:rFonts w:ascii="Times New Roman" w:hAnsi="Times New Roman" w:cs="Times New Roman"/>
          <w:sz w:val="26"/>
          <w:szCs w:val="26"/>
        </w:rPr>
        <w:t>е</w:t>
      </w:r>
      <w:r w:rsidR="00D86D6F" w:rsidRPr="00C01B20">
        <w:rPr>
          <w:rFonts w:ascii="Times New Roman" w:hAnsi="Times New Roman" w:cs="Times New Roman"/>
          <w:sz w:val="26"/>
          <w:szCs w:val="26"/>
        </w:rPr>
        <w:t>нием, в котором указываются даты, время и место проведения государственных аттестационных испытаний и предэкзаменационных консультаций. Расписание д</w:t>
      </w:r>
      <w:r w:rsidR="00D86D6F" w:rsidRPr="00C01B20">
        <w:rPr>
          <w:rFonts w:ascii="Times New Roman" w:hAnsi="Times New Roman" w:cs="Times New Roman"/>
          <w:sz w:val="26"/>
          <w:szCs w:val="26"/>
        </w:rPr>
        <w:t>о</w:t>
      </w:r>
      <w:r w:rsidR="00D86D6F" w:rsidRPr="00C01B20">
        <w:rPr>
          <w:rFonts w:ascii="Times New Roman" w:hAnsi="Times New Roman" w:cs="Times New Roman"/>
          <w:sz w:val="26"/>
          <w:szCs w:val="26"/>
        </w:rPr>
        <w:t>водится деканатами факультетов (дирекциями институтов</w:t>
      </w:r>
      <w:r w:rsidR="00A97A9D" w:rsidRPr="00C01B20">
        <w:rPr>
          <w:rFonts w:ascii="Times New Roman" w:hAnsi="Times New Roman" w:cs="Times New Roman"/>
          <w:sz w:val="26"/>
          <w:szCs w:val="26"/>
        </w:rPr>
        <w:t>, менеджерами автоно</w:t>
      </w:r>
      <w:r w:rsidR="00A97A9D" w:rsidRPr="00C01B20">
        <w:rPr>
          <w:rFonts w:ascii="Times New Roman" w:hAnsi="Times New Roman" w:cs="Times New Roman"/>
          <w:sz w:val="26"/>
          <w:szCs w:val="26"/>
        </w:rPr>
        <w:t>м</w:t>
      </w:r>
      <w:r w:rsidR="00A97A9D" w:rsidRPr="00C01B20">
        <w:rPr>
          <w:rFonts w:ascii="Times New Roman" w:hAnsi="Times New Roman" w:cs="Times New Roman"/>
          <w:sz w:val="26"/>
          <w:szCs w:val="26"/>
        </w:rPr>
        <w:t>ных ООП</w:t>
      </w:r>
      <w:r w:rsidR="00D86D6F" w:rsidRPr="00C01B20">
        <w:rPr>
          <w:rFonts w:ascii="Times New Roman" w:hAnsi="Times New Roman" w:cs="Times New Roman"/>
          <w:sz w:val="26"/>
          <w:szCs w:val="26"/>
        </w:rPr>
        <w:t>)</w:t>
      </w:r>
      <w:r w:rsidR="00A97A9D" w:rsidRPr="00C01B20">
        <w:rPr>
          <w:rFonts w:ascii="Times New Roman" w:hAnsi="Times New Roman" w:cs="Times New Roman"/>
          <w:sz w:val="26"/>
          <w:szCs w:val="26"/>
        </w:rPr>
        <w:t xml:space="preserve">, </w:t>
      </w:r>
      <w:r w:rsidR="00D86D6F" w:rsidRPr="00C01B20">
        <w:rPr>
          <w:rFonts w:ascii="Times New Roman" w:hAnsi="Times New Roman" w:cs="Times New Roman"/>
          <w:sz w:val="26"/>
          <w:szCs w:val="26"/>
        </w:rPr>
        <w:t>до сведения обучающ</w:t>
      </w:r>
      <w:r w:rsidR="00A97A9D" w:rsidRPr="00C01B20">
        <w:rPr>
          <w:rFonts w:ascii="Times New Roman" w:hAnsi="Times New Roman" w:cs="Times New Roman"/>
          <w:sz w:val="26"/>
          <w:szCs w:val="26"/>
        </w:rPr>
        <w:t>их</w:t>
      </w:r>
      <w:r w:rsidR="00D86D6F" w:rsidRPr="00C01B20">
        <w:rPr>
          <w:rFonts w:ascii="Times New Roman" w:hAnsi="Times New Roman" w:cs="Times New Roman"/>
          <w:sz w:val="26"/>
          <w:szCs w:val="26"/>
        </w:rPr>
        <w:t>ся, членов ГЭК и апелляционных комиссий, секретарей ГЭК, руководителей и консультантов ВКР.</w:t>
      </w:r>
    </w:p>
    <w:p w:rsidR="00D86D6F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5</w:t>
      </w:r>
      <w:r w:rsidR="00D86D6F" w:rsidRPr="00C01B20">
        <w:rPr>
          <w:rFonts w:ascii="Times New Roman" w:hAnsi="Times New Roman" w:cs="Times New Roman"/>
          <w:sz w:val="26"/>
          <w:szCs w:val="26"/>
        </w:rPr>
        <w:t>.</w:t>
      </w:r>
      <w:r w:rsidR="00996974" w:rsidRPr="00C01B20">
        <w:rPr>
          <w:rFonts w:ascii="Times New Roman" w:hAnsi="Times New Roman" w:cs="Times New Roman"/>
          <w:sz w:val="26"/>
          <w:szCs w:val="26"/>
        </w:rPr>
        <w:t>3</w:t>
      </w:r>
      <w:r w:rsidR="00D86D6F" w:rsidRPr="00C01B20">
        <w:rPr>
          <w:rFonts w:ascii="Times New Roman" w:hAnsi="Times New Roman" w:cs="Times New Roman"/>
          <w:sz w:val="26"/>
          <w:szCs w:val="26"/>
        </w:rPr>
        <w:t>. При формировании расписания устанавливается перерыв между гос</w:t>
      </w:r>
      <w:r w:rsidR="00D86D6F" w:rsidRPr="00C01B20">
        <w:rPr>
          <w:rFonts w:ascii="Times New Roman" w:hAnsi="Times New Roman" w:cs="Times New Roman"/>
          <w:sz w:val="26"/>
          <w:szCs w:val="26"/>
        </w:rPr>
        <w:t>у</w:t>
      </w:r>
      <w:r w:rsidR="00D86D6F" w:rsidRPr="00C01B20">
        <w:rPr>
          <w:rFonts w:ascii="Times New Roman" w:hAnsi="Times New Roman" w:cs="Times New Roman"/>
          <w:sz w:val="26"/>
          <w:szCs w:val="26"/>
        </w:rPr>
        <w:t>дарственными аттестационными испытаниями продолжительностью не менее 7 к</w:t>
      </w:r>
      <w:r w:rsidR="00D86D6F" w:rsidRPr="00C01B20">
        <w:rPr>
          <w:rFonts w:ascii="Times New Roman" w:hAnsi="Times New Roman" w:cs="Times New Roman"/>
          <w:sz w:val="26"/>
          <w:szCs w:val="26"/>
        </w:rPr>
        <w:t>а</w:t>
      </w:r>
      <w:r w:rsidR="00D86D6F" w:rsidRPr="00C01B20">
        <w:rPr>
          <w:rFonts w:ascii="Times New Roman" w:hAnsi="Times New Roman" w:cs="Times New Roman"/>
          <w:sz w:val="26"/>
          <w:szCs w:val="26"/>
        </w:rPr>
        <w:t>лендарных дней.</w:t>
      </w:r>
    </w:p>
    <w:p w:rsidR="00CF7FD2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5</w:t>
      </w:r>
      <w:r w:rsidR="00CF7FD2" w:rsidRPr="00C01B20">
        <w:rPr>
          <w:rFonts w:ascii="Times New Roman" w:hAnsi="Times New Roman" w:cs="Times New Roman"/>
          <w:sz w:val="26"/>
          <w:szCs w:val="26"/>
        </w:rPr>
        <w:t>.4. Во время проведения ГИА запрещается иметь при себе и использовать средства связи.</w:t>
      </w:r>
    </w:p>
    <w:p w:rsidR="00CF7FD2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5</w:t>
      </w:r>
      <w:r w:rsidR="00CF7FD2" w:rsidRPr="00C01B20">
        <w:rPr>
          <w:rFonts w:ascii="Times New Roman" w:hAnsi="Times New Roman" w:cs="Times New Roman"/>
          <w:sz w:val="26"/>
          <w:szCs w:val="26"/>
        </w:rPr>
        <w:t>.</w:t>
      </w:r>
      <w:r w:rsidR="00C9383C" w:rsidRPr="00C01B20">
        <w:rPr>
          <w:rFonts w:ascii="Times New Roman" w:hAnsi="Times New Roman" w:cs="Times New Roman"/>
          <w:sz w:val="26"/>
          <w:szCs w:val="26"/>
        </w:rPr>
        <w:t>5</w:t>
      </w:r>
      <w:r w:rsidR="00CF7FD2" w:rsidRPr="00C01B20">
        <w:rPr>
          <w:rFonts w:ascii="Times New Roman" w:hAnsi="Times New Roman" w:cs="Times New Roman"/>
          <w:sz w:val="26"/>
          <w:szCs w:val="26"/>
        </w:rPr>
        <w:t>. При проведении государственных аттестационных испытаний с прим</w:t>
      </w:r>
      <w:r w:rsidR="00CF7FD2" w:rsidRPr="00C01B20">
        <w:rPr>
          <w:rFonts w:ascii="Times New Roman" w:hAnsi="Times New Roman" w:cs="Times New Roman"/>
          <w:sz w:val="26"/>
          <w:szCs w:val="26"/>
        </w:rPr>
        <w:t>е</w:t>
      </w:r>
      <w:r w:rsidR="00CF7FD2" w:rsidRPr="00C01B20">
        <w:rPr>
          <w:rFonts w:ascii="Times New Roman" w:hAnsi="Times New Roman" w:cs="Times New Roman"/>
          <w:sz w:val="26"/>
          <w:szCs w:val="26"/>
        </w:rPr>
        <w:t xml:space="preserve">нением дистанционных образовательных технологий </w:t>
      </w:r>
      <w:r w:rsidR="00DF7973" w:rsidRPr="00C01B20">
        <w:rPr>
          <w:rFonts w:ascii="Times New Roman" w:hAnsi="Times New Roman" w:cs="Times New Roman"/>
          <w:sz w:val="26"/>
          <w:szCs w:val="26"/>
        </w:rPr>
        <w:t>ответственные за организ</w:t>
      </w:r>
      <w:r w:rsidR="00DF7973" w:rsidRPr="00C01B20">
        <w:rPr>
          <w:rFonts w:ascii="Times New Roman" w:hAnsi="Times New Roman" w:cs="Times New Roman"/>
          <w:sz w:val="26"/>
          <w:szCs w:val="26"/>
        </w:rPr>
        <w:t>а</w:t>
      </w:r>
      <w:r w:rsidR="00DF7973" w:rsidRPr="00C01B20">
        <w:rPr>
          <w:rFonts w:ascii="Times New Roman" w:hAnsi="Times New Roman" w:cs="Times New Roman"/>
          <w:sz w:val="26"/>
          <w:szCs w:val="26"/>
        </w:rPr>
        <w:t>цию электронного обучения на факультете (в институте)</w:t>
      </w:r>
      <w:r w:rsidR="00C9383C" w:rsidRPr="00C01B20">
        <w:rPr>
          <w:rFonts w:ascii="Times New Roman" w:hAnsi="Times New Roman" w:cs="Times New Roman"/>
          <w:sz w:val="26"/>
          <w:szCs w:val="26"/>
        </w:rPr>
        <w:t>, менеджеры автономных ООП</w:t>
      </w:r>
      <w:r w:rsidR="00CF7FD2" w:rsidRPr="00C01B20">
        <w:rPr>
          <w:rFonts w:ascii="Times New Roman" w:hAnsi="Times New Roman" w:cs="Times New Roman"/>
          <w:sz w:val="26"/>
          <w:szCs w:val="26"/>
        </w:rPr>
        <w:t xml:space="preserve"> обеспечива</w:t>
      </w:r>
      <w:r w:rsidR="00C9383C" w:rsidRPr="00C01B20">
        <w:rPr>
          <w:rFonts w:ascii="Times New Roman" w:hAnsi="Times New Roman" w:cs="Times New Roman"/>
          <w:sz w:val="26"/>
          <w:szCs w:val="26"/>
        </w:rPr>
        <w:t>ю</w:t>
      </w:r>
      <w:r w:rsidR="00CF7FD2" w:rsidRPr="00C01B20">
        <w:rPr>
          <w:rFonts w:ascii="Times New Roman" w:hAnsi="Times New Roman" w:cs="Times New Roman"/>
          <w:sz w:val="26"/>
          <w:szCs w:val="26"/>
        </w:rPr>
        <w:t>т идентификацию личности обучающихся и контроль соблюд</w:t>
      </w:r>
      <w:r w:rsidR="00CF7FD2" w:rsidRPr="00C01B20">
        <w:rPr>
          <w:rFonts w:ascii="Times New Roman" w:hAnsi="Times New Roman" w:cs="Times New Roman"/>
          <w:sz w:val="26"/>
          <w:szCs w:val="26"/>
        </w:rPr>
        <w:t>е</w:t>
      </w:r>
      <w:r w:rsidR="00CF7FD2" w:rsidRPr="00C01B20">
        <w:rPr>
          <w:rFonts w:ascii="Times New Roman" w:hAnsi="Times New Roman" w:cs="Times New Roman"/>
          <w:sz w:val="26"/>
          <w:szCs w:val="26"/>
        </w:rPr>
        <w:t>ния требований, установленных локальными нормативными актами.</w:t>
      </w:r>
    </w:p>
    <w:p w:rsidR="00CF7FD2" w:rsidRPr="00C01B20" w:rsidRDefault="00CF7FD2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7FD2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B20">
        <w:rPr>
          <w:rFonts w:ascii="Times New Roman" w:hAnsi="Times New Roman" w:cs="Times New Roman"/>
          <w:b/>
          <w:sz w:val="26"/>
          <w:szCs w:val="26"/>
        </w:rPr>
        <w:t>6</w:t>
      </w:r>
      <w:r w:rsidR="00CF7FD2" w:rsidRPr="00C01B20">
        <w:rPr>
          <w:rFonts w:ascii="Times New Roman" w:hAnsi="Times New Roman" w:cs="Times New Roman"/>
          <w:b/>
          <w:sz w:val="26"/>
          <w:szCs w:val="26"/>
        </w:rPr>
        <w:t>. Порядок проведения государственного экзамена</w:t>
      </w:r>
    </w:p>
    <w:p w:rsidR="0053014B" w:rsidRPr="00C01B20" w:rsidRDefault="0053014B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D86D6F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6</w:t>
      </w:r>
      <w:r w:rsidR="00CF7FD2" w:rsidRPr="00C01B20">
        <w:rPr>
          <w:rFonts w:ascii="Times New Roman" w:hAnsi="Times New Roman" w:cs="Times New Roman"/>
          <w:sz w:val="26"/>
          <w:szCs w:val="26"/>
        </w:rPr>
        <w:t>.1</w:t>
      </w:r>
      <w:r w:rsidR="00D86D6F" w:rsidRPr="00C01B20">
        <w:rPr>
          <w:rFonts w:ascii="Times New Roman" w:hAnsi="Times New Roman" w:cs="Times New Roman"/>
          <w:sz w:val="26"/>
          <w:szCs w:val="26"/>
        </w:rPr>
        <w:t>. Государственный экзамен проводится по программе, утвержденной р</w:t>
      </w:r>
      <w:r w:rsidR="00D86D6F" w:rsidRPr="00C01B20">
        <w:rPr>
          <w:rFonts w:ascii="Times New Roman" w:hAnsi="Times New Roman" w:cs="Times New Roman"/>
          <w:sz w:val="26"/>
          <w:szCs w:val="26"/>
        </w:rPr>
        <w:t>у</w:t>
      </w:r>
      <w:r w:rsidR="00D86D6F" w:rsidRPr="00C01B20">
        <w:rPr>
          <w:rFonts w:ascii="Times New Roman" w:hAnsi="Times New Roman" w:cs="Times New Roman"/>
          <w:sz w:val="26"/>
          <w:szCs w:val="26"/>
        </w:rPr>
        <w:t>ководителем ООП</w:t>
      </w:r>
      <w:r w:rsidR="0016412E" w:rsidRPr="00C01B20">
        <w:rPr>
          <w:rFonts w:ascii="Times New Roman" w:hAnsi="Times New Roman" w:cs="Times New Roman"/>
          <w:sz w:val="26"/>
          <w:szCs w:val="26"/>
        </w:rPr>
        <w:t>.</w:t>
      </w:r>
      <w:r w:rsidR="00D86D6F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16412E" w:rsidRPr="00C01B20">
        <w:rPr>
          <w:rFonts w:ascii="Times New Roman" w:hAnsi="Times New Roman" w:cs="Times New Roman"/>
          <w:sz w:val="26"/>
          <w:szCs w:val="26"/>
        </w:rPr>
        <w:t xml:space="preserve">Программа содержит перечень вопросов </w:t>
      </w:r>
      <w:r w:rsidR="00D86D6F" w:rsidRPr="00C01B20">
        <w:rPr>
          <w:rFonts w:ascii="Times New Roman" w:hAnsi="Times New Roman" w:cs="Times New Roman"/>
          <w:sz w:val="26"/>
          <w:szCs w:val="26"/>
        </w:rPr>
        <w:t>государственн</w:t>
      </w:r>
      <w:r w:rsidR="0016412E" w:rsidRPr="00C01B20">
        <w:rPr>
          <w:rFonts w:ascii="Times New Roman" w:hAnsi="Times New Roman" w:cs="Times New Roman"/>
          <w:sz w:val="26"/>
          <w:szCs w:val="26"/>
        </w:rPr>
        <w:t>ого</w:t>
      </w:r>
      <w:r w:rsidR="00D86D6F" w:rsidRPr="00C01B20">
        <w:rPr>
          <w:rFonts w:ascii="Times New Roman" w:hAnsi="Times New Roman" w:cs="Times New Roman"/>
          <w:sz w:val="26"/>
          <w:szCs w:val="26"/>
        </w:rPr>
        <w:t xml:space="preserve"> э</w:t>
      </w:r>
      <w:r w:rsidR="00D86D6F" w:rsidRPr="00C01B20">
        <w:rPr>
          <w:rFonts w:ascii="Times New Roman" w:hAnsi="Times New Roman" w:cs="Times New Roman"/>
          <w:sz w:val="26"/>
          <w:szCs w:val="26"/>
        </w:rPr>
        <w:t>к</w:t>
      </w:r>
      <w:r w:rsidR="00D86D6F" w:rsidRPr="00C01B20">
        <w:rPr>
          <w:rFonts w:ascii="Times New Roman" w:hAnsi="Times New Roman" w:cs="Times New Roman"/>
          <w:sz w:val="26"/>
          <w:szCs w:val="26"/>
        </w:rPr>
        <w:t>замен</w:t>
      </w:r>
      <w:r w:rsidR="0016412E" w:rsidRPr="00C01B20">
        <w:rPr>
          <w:rFonts w:ascii="Times New Roman" w:hAnsi="Times New Roman" w:cs="Times New Roman"/>
          <w:sz w:val="26"/>
          <w:szCs w:val="26"/>
        </w:rPr>
        <w:t>а,</w:t>
      </w:r>
      <w:r w:rsidR="00D86D6F" w:rsidRPr="00C01B20">
        <w:rPr>
          <w:rFonts w:ascii="Times New Roman" w:hAnsi="Times New Roman" w:cs="Times New Roman"/>
          <w:sz w:val="26"/>
          <w:szCs w:val="26"/>
        </w:rPr>
        <w:t xml:space="preserve"> рекомендации </w:t>
      </w:r>
      <w:proofErr w:type="gramStart"/>
      <w:r w:rsidR="00D86D6F" w:rsidRPr="00C01B2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D86D6F" w:rsidRPr="00C01B20">
        <w:rPr>
          <w:rFonts w:ascii="Times New Roman" w:hAnsi="Times New Roman" w:cs="Times New Roman"/>
          <w:sz w:val="26"/>
          <w:szCs w:val="26"/>
        </w:rPr>
        <w:t xml:space="preserve"> по подготовке к </w:t>
      </w:r>
      <w:r w:rsidR="0016412E" w:rsidRPr="00C01B20">
        <w:rPr>
          <w:rFonts w:ascii="Times New Roman" w:hAnsi="Times New Roman" w:cs="Times New Roman"/>
          <w:sz w:val="26"/>
          <w:szCs w:val="26"/>
        </w:rPr>
        <w:t>нему</w:t>
      </w:r>
      <w:r w:rsidR="00D86D6F" w:rsidRPr="00C01B20">
        <w:rPr>
          <w:rFonts w:ascii="Times New Roman" w:hAnsi="Times New Roman" w:cs="Times New Roman"/>
          <w:sz w:val="26"/>
          <w:szCs w:val="26"/>
        </w:rPr>
        <w:t>, перечень рекоменду</w:t>
      </w:r>
      <w:r w:rsidR="00D86D6F" w:rsidRPr="00C01B20">
        <w:rPr>
          <w:rFonts w:ascii="Times New Roman" w:hAnsi="Times New Roman" w:cs="Times New Roman"/>
          <w:sz w:val="26"/>
          <w:szCs w:val="26"/>
        </w:rPr>
        <w:t>е</w:t>
      </w:r>
      <w:r w:rsidR="00D86D6F" w:rsidRPr="00C01B20">
        <w:rPr>
          <w:rFonts w:ascii="Times New Roman" w:hAnsi="Times New Roman" w:cs="Times New Roman"/>
          <w:sz w:val="26"/>
          <w:szCs w:val="26"/>
        </w:rPr>
        <w:t>мой литературы.</w:t>
      </w:r>
    </w:p>
    <w:p w:rsidR="00D86D6F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6</w:t>
      </w:r>
      <w:r w:rsidR="00CF7FD2" w:rsidRPr="00C01B20">
        <w:rPr>
          <w:rFonts w:ascii="Times New Roman" w:hAnsi="Times New Roman" w:cs="Times New Roman"/>
          <w:sz w:val="26"/>
          <w:szCs w:val="26"/>
        </w:rPr>
        <w:t>.2</w:t>
      </w:r>
      <w:r w:rsidR="00D86D6F" w:rsidRPr="00C01B20">
        <w:rPr>
          <w:rFonts w:ascii="Times New Roman" w:hAnsi="Times New Roman" w:cs="Times New Roman"/>
          <w:sz w:val="26"/>
          <w:szCs w:val="26"/>
        </w:rPr>
        <w:t xml:space="preserve">. Перед государственным экзаменом проводится консультирование </w:t>
      </w:r>
      <w:proofErr w:type="gramStart"/>
      <w:r w:rsidR="00D86D6F" w:rsidRPr="00C01B20">
        <w:rPr>
          <w:rFonts w:ascii="Times New Roman" w:hAnsi="Times New Roman" w:cs="Times New Roman"/>
          <w:sz w:val="26"/>
          <w:szCs w:val="26"/>
        </w:rPr>
        <w:t>об</w:t>
      </w:r>
      <w:r w:rsidR="00D86D6F" w:rsidRPr="00C01B20">
        <w:rPr>
          <w:rFonts w:ascii="Times New Roman" w:hAnsi="Times New Roman" w:cs="Times New Roman"/>
          <w:sz w:val="26"/>
          <w:szCs w:val="26"/>
        </w:rPr>
        <w:t>у</w:t>
      </w:r>
      <w:r w:rsidR="00D86D6F" w:rsidRPr="00C01B20">
        <w:rPr>
          <w:rFonts w:ascii="Times New Roman" w:hAnsi="Times New Roman" w:cs="Times New Roman"/>
          <w:sz w:val="26"/>
          <w:szCs w:val="26"/>
        </w:rPr>
        <w:t>чающихся</w:t>
      </w:r>
      <w:proofErr w:type="gramEnd"/>
      <w:r w:rsidR="00D86D6F" w:rsidRPr="00C01B20">
        <w:rPr>
          <w:rFonts w:ascii="Times New Roman" w:hAnsi="Times New Roman" w:cs="Times New Roman"/>
          <w:sz w:val="26"/>
          <w:szCs w:val="26"/>
        </w:rPr>
        <w:t xml:space="preserve"> по вопросам, включенным в программу государственного экзамена (д</w:t>
      </w:r>
      <w:r w:rsidR="00D86D6F" w:rsidRPr="00C01B20">
        <w:rPr>
          <w:rFonts w:ascii="Times New Roman" w:hAnsi="Times New Roman" w:cs="Times New Roman"/>
          <w:sz w:val="26"/>
          <w:szCs w:val="26"/>
        </w:rPr>
        <w:t>а</w:t>
      </w:r>
      <w:r w:rsidR="00D86D6F" w:rsidRPr="00C01B20">
        <w:rPr>
          <w:rFonts w:ascii="Times New Roman" w:hAnsi="Times New Roman" w:cs="Times New Roman"/>
          <w:sz w:val="26"/>
          <w:szCs w:val="26"/>
        </w:rPr>
        <w:t>лее – предэкзаменационная консультация).</w:t>
      </w:r>
    </w:p>
    <w:p w:rsidR="008D36B8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6</w:t>
      </w:r>
      <w:r w:rsidR="00CF7FD2" w:rsidRPr="00C01B20">
        <w:rPr>
          <w:rFonts w:ascii="Times New Roman" w:hAnsi="Times New Roman" w:cs="Times New Roman"/>
          <w:sz w:val="26"/>
          <w:szCs w:val="26"/>
        </w:rPr>
        <w:t>.3</w:t>
      </w:r>
      <w:r w:rsidR="008D36B8" w:rsidRPr="00C01B20">
        <w:rPr>
          <w:rFonts w:ascii="Times New Roman" w:hAnsi="Times New Roman" w:cs="Times New Roman"/>
          <w:sz w:val="26"/>
          <w:szCs w:val="26"/>
        </w:rPr>
        <w:t>. Экзаменационные билеты государственного экзамена разрабатываются выпускающей кафедрой (руководителем автономной ООП) и утверждаются рук</w:t>
      </w:r>
      <w:r w:rsidR="008D36B8" w:rsidRPr="00C01B20">
        <w:rPr>
          <w:rFonts w:ascii="Times New Roman" w:hAnsi="Times New Roman" w:cs="Times New Roman"/>
          <w:sz w:val="26"/>
          <w:szCs w:val="26"/>
        </w:rPr>
        <w:t>о</w:t>
      </w:r>
      <w:r w:rsidR="008D36B8" w:rsidRPr="00C01B20">
        <w:rPr>
          <w:rFonts w:ascii="Times New Roman" w:hAnsi="Times New Roman" w:cs="Times New Roman"/>
          <w:sz w:val="26"/>
          <w:szCs w:val="26"/>
        </w:rPr>
        <w:t xml:space="preserve">водителем ООП </w:t>
      </w:r>
      <w:r w:rsidR="0054486A" w:rsidRPr="00C01B20">
        <w:rPr>
          <w:rFonts w:ascii="Times New Roman" w:hAnsi="Times New Roman" w:cs="Times New Roman"/>
          <w:sz w:val="26"/>
          <w:szCs w:val="26"/>
        </w:rPr>
        <w:t xml:space="preserve">и </w:t>
      </w:r>
      <w:r w:rsidR="008D36B8" w:rsidRPr="00C01B20">
        <w:rPr>
          <w:rFonts w:ascii="Times New Roman" w:hAnsi="Times New Roman" w:cs="Times New Roman"/>
          <w:sz w:val="26"/>
          <w:szCs w:val="26"/>
        </w:rPr>
        <w:t>начальником учебного управления.</w:t>
      </w:r>
    </w:p>
    <w:p w:rsidR="0054486A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6</w:t>
      </w:r>
      <w:r w:rsidR="008D36B8" w:rsidRPr="00C01B20">
        <w:rPr>
          <w:rFonts w:ascii="Times New Roman" w:hAnsi="Times New Roman" w:cs="Times New Roman"/>
          <w:sz w:val="26"/>
          <w:szCs w:val="26"/>
        </w:rPr>
        <w:t>.</w:t>
      </w:r>
      <w:r w:rsidR="00CF7FD2" w:rsidRPr="00C01B20">
        <w:rPr>
          <w:rFonts w:ascii="Times New Roman" w:hAnsi="Times New Roman" w:cs="Times New Roman"/>
          <w:sz w:val="26"/>
          <w:szCs w:val="26"/>
        </w:rPr>
        <w:t>4.</w:t>
      </w:r>
      <w:r w:rsidR="008D36B8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54486A" w:rsidRPr="00C01B20">
        <w:rPr>
          <w:rFonts w:ascii="Times New Roman" w:hAnsi="Times New Roman" w:cs="Times New Roman"/>
          <w:sz w:val="26"/>
          <w:szCs w:val="26"/>
        </w:rPr>
        <w:t>Экзаменационные билеты должны пересматриваться и актуализироват</w:t>
      </w:r>
      <w:r w:rsidR="0054486A" w:rsidRPr="00C01B20">
        <w:rPr>
          <w:rFonts w:ascii="Times New Roman" w:hAnsi="Times New Roman" w:cs="Times New Roman"/>
          <w:sz w:val="26"/>
          <w:szCs w:val="26"/>
        </w:rPr>
        <w:t>ь</w:t>
      </w:r>
      <w:r w:rsidR="0054486A" w:rsidRPr="00C01B20">
        <w:rPr>
          <w:rFonts w:ascii="Times New Roman" w:hAnsi="Times New Roman" w:cs="Times New Roman"/>
          <w:sz w:val="26"/>
          <w:szCs w:val="26"/>
        </w:rPr>
        <w:t xml:space="preserve">ся </w:t>
      </w:r>
      <w:r w:rsidR="0016412E" w:rsidRPr="00C01B20">
        <w:rPr>
          <w:rFonts w:ascii="Times New Roman" w:hAnsi="Times New Roman" w:cs="Times New Roman"/>
          <w:sz w:val="26"/>
          <w:szCs w:val="26"/>
        </w:rPr>
        <w:t xml:space="preserve">не реже, чем </w:t>
      </w:r>
      <w:r w:rsidR="0054486A" w:rsidRPr="00C01B20">
        <w:rPr>
          <w:rFonts w:ascii="Times New Roman" w:hAnsi="Times New Roman" w:cs="Times New Roman"/>
          <w:sz w:val="26"/>
          <w:szCs w:val="26"/>
        </w:rPr>
        <w:t>1</w:t>
      </w:r>
      <w:r w:rsidR="0016412E" w:rsidRPr="00C01B20">
        <w:rPr>
          <w:rFonts w:ascii="Times New Roman" w:hAnsi="Times New Roman" w:cs="Times New Roman"/>
          <w:sz w:val="26"/>
          <w:szCs w:val="26"/>
        </w:rPr>
        <w:t xml:space="preserve"> раз в </w:t>
      </w:r>
      <w:r w:rsidR="0054486A" w:rsidRPr="00C01B20">
        <w:rPr>
          <w:rFonts w:ascii="Times New Roman" w:hAnsi="Times New Roman" w:cs="Times New Roman"/>
          <w:sz w:val="26"/>
          <w:szCs w:val="26"/>
        </w:rPr>
        <w:t>3 года в зависимости от специфики дисциплин.</w:t>
      </w:r>
    </w:p>
    <w:p w:rsidR="0054486A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6</w:t>
      </w:r>
      <w:r w:rsidR="00CF7FD2" w:rsidRPr="00C01B20">
        <w:rPr>
          <w:rFonts w:ascii="Times New Roman" w:hAnsi="Times New Roman" w:cs="Times New Roman"/>
          <w:sz w:val="26"/>
          <w:szCs w:val="26"/>
        </w:rPr>
        <w:t>.5</w:t>
      </w:r>
      <w:r w:rsidR="008D36B8" w:rsidRPr="00C01B20">
        <w:rPr>
          <w:rFonts w:ascii="Times New Roman" w:hAnsi="Times New Roman" w:cs="Times New Roman"/>
          <w:sz w:val="26"/>
          <w:szCs w:val="26"/>
        </w:rPr>
        <w:t xml:space="preserve">. </w:t>
      </w:r>
      <w:r w:rsidR="0054486A" w:rsidRPr="00C01B20">
        <w:rPr>
          <w:rFonts w:ascii="Times New Roman" w:hAnsi="Times New Roman" w:cs="Times New Roman"/>
          <w:sz w:val="26"/>
          <w:szCs w:val="26"/>
        </w:rPr>
        <w:t>Каждый экзаменационный билет, как правило, содержит два вопроса для проверки уровня теоретических знаний и 1-2 задания для проверки умений студе</w:t>
      </w:r>
      <w:r w:rsidR="0054486A" w:rsidRPr="00C01B20">
        <w:rPr>
          <w:rFonts w:ascii="Times New Roman" w:hAnsi="Times New Roman" w:cs="Times New Roman"/>
          <w:sz w:val="26"/>
          <w:szCs w:val="26"/>
        </w:rPr>
        <w:t>н</w:t>
      </w:r>
      <w:r w:rsidR="0054486A" w:rsidRPr="00C01B20">
        <w:rPr>
          <w:rFonts w:ascii="Times New Roman" w:hAnsi="Times New Roman" w:cs="Times New Roman"/>
          <w:sz w:val="26"/>
          <w:szCs w:val="26"/>
        </w:rPr>
        <w:t>тов применять теоретические знания при решении практических вопросов.</w:t>
      </w:r>
      <w:r w:rsidR="008D36B8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E0142E" w:rsidRPr="00C01B20">
        <w:rPr>
          <w:rFonts w:ascii="Times New Roman" w:hAnsi="Times New Roman" w:cs="Times New Roman"/>
          <w:sz w:val="26"/>
          <w:szCs w:val="26"/>
        </w:rPr>
        <w:t>П</w:t>
      </w:r>
      <w:r w:rsidR="0054486A" w:rsidRPr="00C01B20">
        <w:rPr>
          <w:rFonts w:ascii="Times New Roman" w:hAnsi="Times New Roman" w:cs="Times New Roman"/>
          <w:sz w:val="26"/>
          <w:szCs w:val="26"/>
        </w:rPr>
        <w:t xml:space="preserve">ри конструировании вопросов билета 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r w:rsidR="0054486A" w:rsidRPr="00C01B20">
        <w:rPr>
          <w:rFonts w:ascii="Times New Roman" w:hAnsi="Times New Roman" w:cs="Times New Roman"/>
          <w:sz w:val="26"/>
          <w:szCs w:val="26"/>
        </w:rPr>
        <w:t xml:space="preserve">исходить из содержания </w:t>
      </w:r>
      <w:r w:rsidR="00E0142E" w:rsidRPr="00C01B20">
        <w:rPr>
          <w:rFonts w:ascii="Times New Roman" w:hAnsi="Times New Roman" w:cs="Times New Roman"/>
          <w:sz w:val="26"/>
          <w:szCs w:val="26"/>
        </w:rPr>
        <w:t>дисц</w:t>
      </w:r>
      <w:r w:rsidR="00E0142E" w:rsidRPr="00C01B20">
        <w:rPr>
          <w:rFonts w:ascii="Times New Roman" w:hAnsi="Times New Roman" w:cs="Times New Roman"/>
          <w:sz w:val="26"/>
          <w:szCs w:val="26"/>
        </w:rPr>
        <w:t>и</w:t>
      </w:r>
      <w:r w:rsidR="00E0142E" w:rsidRPr="00C01B20">
        <w:rPr>
          <w:rFonts w:ascii="Times New Roman" w:hAnsi="Times New Roman" w:cs="Times New Roman"/>
          <w:sz w:val="26"/>
          <w:szCs w:val="26"/>
        </w:rPr>
        <w:t>плины с учетом требуемых компетенций ООП</w:t>
      </w:r>
      <w:r w:rsidR="0054486A" w:rsidRPr="00C01B20">
        <w:rPr>
          <w:rFonts w:ascii="Times New Roman" w:hAnsi="Times New Roman" w:cs="Times New Roman"/>
          <w:sz w:val="26"/>
          <w:szCs w:val="26"/>
        </w:rPr>
        <w:t xml:space="preserve">. Формулирование пунктов </w:t>
      </w:r>
      <w:r w:rsidR="00E025DF">
        <w:rPr>
          <w:rFonts w:ascii="Times New Roman" w:hAnsi="Times New Roman" w:cs="Times New Roman"/>
          <w:sz w:val="26"/>
          <w:szCs w:val="26"/>
        </w:rPr>
        <w:t xml:space="preserve">каждого </w:t>
      </w:r>
      <w:r w:rsidR="0054486A" w:rsidRPr="00C01B20">
        <w:rPr>
          <w:rFonts w:ascii="Times New Roman" w:hAnsi="Times New Roman" w:cs="Times New Roman"/>
          <w:sz w:val="26"/>
          <w:szCs w:val="26"/>
        </w:rPr>
        <w:t>экзаменационного билета проводится в повествовательной форме. Одно из гла</w:t>
      </w:r>
      <w:r w:rsidR="0054486A" w:rsidRPr="00C01B20">
        <w:rPr>
          <w:rFonts w:ascii="Times New Roman" w:hAnsi="Times New Roman" w:cs="Times New Roman"/>
          <w:sz w:val="26"/>
          <w:szCs w:val="26"/>
        </w:rPr>
        <w:t>в</w:t>
      </w:r>
      <w:r w:rsidR="0054486A" w:rsidRPr="00C01B20">
        <w:rPr>
          <w:rFonts w:ascii="Times New Roman" w:hAnsi="Times New Roman" w:cs="Times New Roman"/>
          <w:sz w:val="26"/>
          <w:szCs w:val="26"/>
        </w:rPr>
        <w:t>ных условий при составлении билетов – установление примерно одинакового об</w:t>
      </w:r>
      <w:r w:rsidR="0054486A" w:rsidRPr="00C01B20">
        <w:rPr>
          <w:rFonts w:ascii="Times New Roman" w:hAnsi="Times New Roman" w:cs="Times New Roman"/>
          <w:sz w:val="26"/>
          <w:szCs w:val="26"/>
        </w:rPr>
        <w:t>ъ</w:t>
      </w:r>
      <w:r w:rsidR="0054486A" w:rsidRPr="00C01B20">
        <w:rPr>
          <w:rFonts w:ascii="Times New Roman" w:hAnsi="Times New Roman" w:cs="Times New Roman"/>
          <w:sz w:val="26"/>
          <w:szCs w:val="26"/>
        </w:rPr>
        <w:t>ема экзаменационного материала, степени сложности и трудоемкости вопросов.</w:t>
      </w:r>
    </w:p>
    <w:p w:rsidR="0054486A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6</w:t>
      </w:r>
      <w:r w:rsidR="00CF7FD2" w:rsidRPr="00C01B20">
        <w:rPr>
          <w:rFonts w:ascii="Times New Roman" w:hAnsi="Times New Roman" w:cs="Times New Roman"/>
          <w:sz w:val="26"/>
          <w:szCs w:val="26"/>
        </w:rPr>
        <w:t>.6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. </w:t>
      </w:r>
      <w:r w:rsidR="0054486A" w:rsidRPr="00C01B20">
        <w:rPr>
          <w:rFonts w:ascii="Times New Roman" w:hAnsi="Times New Roman" w:cs="Times New Roman"/>
          <w:sz w:val="26"/>
          <w:szCs w:val="26"/>
        </w:rPr>
        <w:t>Число билетов</w:t>
      </w:r>
      <w:r w:rsidR="0016412E" w:rsidRPr="00C01B20">
        <w:rPr>
          <w:rFonts w:ascii="Times New Roman" w:hAnsi="Times New Roman" w:cs="Times New Roman"/>
          <w:sz w:val="26"/>
          <w:szCs w:val="26"/>
        </w:rPr>
        <w:t xml:space="preserve"> государственного</w:t>
      </w:r>
      <w:r w:rsidR="0054486A" w:rsidRPr="00C01B20">
        <w:rPr>
          <w:rFonts w:ascii="Times New Roman" w:hAnsi="Times New Roman" w:cs="Times New Roman"/>
          <w:sz w:val="26"/>
          <w:szCs w:val="26"/>
        </w:rPr>
        <w:t xml:space="preserve"> экзамена зависит от численности гру</w:t>
      </w:r>
      <w:r w:rsidR="0054486A" w:rsidRPr="00C01B20">
        <w:rPr>
          <w:rFonts w:ascii="Times New Roman" w:hAnsi="Times New Roman" w:cs="Times New Roman"/>
          <w:sz w:val="26"/>
          <w:szCs w:val="26"/>
        </w:rPr>
        <w:t>п</w:t>
      </w:r>
      <w:r w:rsidR="0054486A" w:rsidRPr="00C01B20">
        <w:rPr>
          <w:rFonts w:ascii="Times New Roman" w:hAnsi="Times New Roman" w:cs="Times New Roman"/>
          <w:sz w:val="26"/>
          <w:szCs w:val="26"/>
        </w:rPr>
        <w:t>пы, сдающей экзамен, но не менее 30. При этом вопросы билетов должны охват</w:t>
      </w:r>
      <w:r w:rsidR="0054486A" w:rsidRPr="00C01B20">
        <w:rPr>
          <w:rFonts w:ascii="Times New Roman" w:hAnsi="Times New Roman" w:cs="Times New Roman"/>
          <w:sz w:val="26"/>
          <w:szCs w:val="26"/>
        </w:rPr>
        <w:t>ы</w:t>
      </w:r>
      <w:r w:rsidR="0054486A" w:rsidRPr="00C01B20">
        <w:rPr>
          <w:rFonts w:ascii="Times New Roman" w:hAnsi="Times New Roman" w:cs="Times New Roman"/>
          <w:sz w:val="26"/>
          <w:szCs w:val="26"/>
        </w:rPr>
        <w:lastRenderedPageBreak/>
        <w:t>вать весь объем учебной дисциплины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 (для комплексного междисциплинарного э</w:t>
      </w:r>
      <w:r w:rsidR="00E0142E" w:rsidRPr="00C01B20">
        <w:rPr>
          <w:rFonts w:ascii="Times New Roman" w:hAnsi="Times New Roman" w:cs="Times New Roman"/>
          <w:sz w:val="26"/>
          <w:szCs w:val="26"/>
        </w:rPr>
        <w:t>к</w:t>
      </w:r>
      <w:r w:rsidR="00E0142E" w:rsidRPr="00C01B20">
        <w:rPr>
          <w:rFonts w:ascii="Times New Roman" w:hAnsi="Times New Roman" w:cs="Times New Roman"/>
          <w:sz w:val="26"/>
          <w:szCs w:val="26"/>
        </w:rPr>
        <w:t>замена - всех дисциплин)</w:t>
      </w:r>
      <w:r w:rsidR="0054486A" w:rsidRPr="00C01B20">
        <w:rPr>
          <w:rFonts w:ascii="Times New Roman" w:hAnsi="Times New Roman" w:cs="Times New Roman"/>
          <w:sz w:val="26"/>
          <w:szCs w:val="26"/>
        </w:rPr>
        <w:t xml:space="preserve">, предусмотренный дидактическими единицами </w:t>
      </w:r>
      <w:r w:rsidR="00E0142E" w:rsidRPr="00C01B20">
        <w:rPr>
          <w:rFonts w:ascii="Times New Roman" w:hAnsi="Times New Roman" w:cs="Times New Roman"/>
          <w:sz w:val="26"/>
          <w:szCs w:val="26"/>
        </w:rPr>
        <w:t>ФГОС ВО/СУОС НИ ТГУ</w:t>
      </w:r>
      <w:r w:rsidR="0054486A" w:rsidRPr="00C01B20">
        <w:rPr>
          <w:rFonts w:ascii="Times New Roman" w:hAnsi="Times New Roman" w:cs="Times New Roman"/>
          <w:sz w:val="26"/>
          <w:szCs w:val="26"/>
        </w:rPr>
        <w:t>.</w:t>
      </w:r>
    </w:p>
    <w:p w:rsidR="00F65F35" w:rsidRPr="00F65F35" w:rsidRDefault="00F65F35" w:rsidP="00F65F35">
      <w:pPr>
        <w:pStyle w:val="a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65F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65F35">
        <w:rPr>
          <w:rFonts w:ascii="Times New Roman" w:hAnsi="Times New Roman" w:cs="Times New Roman"/>
          <w:sz w:val="26"/>
          <w:szCs w:val="26"/>
        </w:rPr>
        <w:t>. Для обеспечения работ по проведению государственного экзамена се</w:t>
      </w:r>
      <w:r w:rsidRPr="00F65F35">
        <w:rPr>
          <w:rFonts w:ascii="Times New Roman" w:hAnsi="Times New Roman" w:cs="Times New Roman"/>
          <w:sz w:val="26"/>
          <w:szCs w:val="26"/>
        </w:rPr>
        <w:t>к</w:t>
      </w:r>
      <w:r w:rsidRPr="00F65F35">
        <w:rPr>
          <w:rFonts w:ascii="Times New Roman" w:hAnsi="Times New Roman" w:cs="Times New Roman"/>
          <w:sz w:val="26"/>
          <w:szCs w:val="26"/>
        </w:rPr>
        <w:t xml:space="preserve">ретарем комиссии представляются следующие документы: </w:t>
      </w:r>
    </w:p>
    <w:p w:rsidR="00F65F35" w:rsidRPr="00F65F35" w:rsidRDefault="00F65F35" w:rsidP="00F65F35">
      <w:pPr>
        <w:pStyle w:val="a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F35">
        <w:rPr>
          <w:rFonts w:ascii="Times New Roman" w:hAnsi="Times New Roman" w:cs="Times New Roman"/>
          <w:sz w:val="26"/>
          <w:szCs w:val="26"/>
        </w:rPr>
        <w:t>•</w:t>
      </w:r>
      <w:r w:rsidRPr="00F65F35">
        <w:rPr>
          <w:rFonts w:ascii="Times New Roman" w:hAnsi="Times New Roman" w:cs="Times New Roman"/>
          <w:sz w:val="26"/>
          <w:szCs w:val="26"/>
        </w:rPr>
        <w:tab/>
        <w:t xml:space="preserve">копии приказа об утверждении председателя; </w:t>
      </w:r>
    </w:p>
    <w:p w:rsidR="00F65F35" w:rsidRPr="00F65F35" w:rsidRDefault="00F65F35" w:rsidP="00F65F35">
      <w:pPr>
        <w:pStyle w:val="a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F35">
        <w:rPr>
          <w:rFonts w:ascii="Times New Roman" w:hAnsi="Times New Roman" w:cs="Times New Roman"/>
          <w:sz w:val="26"/>
          <w:szCs w:val="26"/>
        </w:rPr>
        <w:t>•</w:t>
      </w:r>
      <w:r w:rsidRPr="00F65F35">
        <w:rPr>
          <w:rFonts w:ascii="Times New Roman" w:hAnsi="Times New Roman" w:cs="Times New Roman"/>
          <w:sz w:val="26"/>
          <w:szCs w:val="26"/>
        </w:rPr>
        <w:tab/>
        <w:t xml:space="preserve">копии приказа об утверждении состава ГЭК; </w:t>
      </w:r>
    </w:p>
    <w:p w:rsidR="00F65F35" w:rsidRPr="00F65F35" w:rsidRDefault="00F65F35" w:rsidP="00F65F35">
      <w:pPr>
        <w:pStyle w:val="a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F35">
        <w:rPr>
          <w:rFonts w:ascii="Times New Roman" w:hAnsi="Times New Roman" w:cs="Times New Roman"/>
          <w:sz w:val="26"/>
          <w:szCs w:val="26"/>
        </w:rPr>
        <w:t>•</w:t>
      </w:r>
      <w:r w:rsidRPr="00F65F35">
        <w:rPr>
          <w:rFonts w:ascii="Times New Roman" w:hAnsi="Times New Roman" w:cs="Times New Roman"/>
          <w:sz w:val="26"/>
          <w:szCs w:val="26"/>
        </w:rPr>
        <w:tab/>
        <w:t xml:space="preserve">копия приказа о допуске к ГИА студентов, выполнивших все требования учебного плана и программы подготовки соответствующего уровня; </w:t>
      </w:r>
    </w:p>
    <w:p w:rsidR="00F65F35" w:rsidRPr="00F65F35" w:rsidRDefault="00F65F35" w:rsidP="00F65F35">
      <w:pPr>
        <w:pStyle w:val="a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F35">
        <w:rPr>
          <w:rFonts w:ascii="Times New Roman" w:hAnsi="Times New Roman" w:cs="Times New Roman"/>
          <w:sz w:val="26"/>
          <w:szCs w:val="26"/>
        </w:rPr>
        <w:t>•</w:t>
      </w:r>
      <w:r w:rsidRPr="00F65F35">
        <w:rPr>
          <w:rFonts w:ascii="Times New Roman" w:hAnsi="Times New Roman" w:cs="Times New Roman"/>
          <w:sz w:val="26"/>
          <w:szCs w:val="26"/>
        </w:rPr>
        <w:tab/>
        <w:t xml:space="preserve">программа ГИА по </w:t>
      </w:r>
      <w:proofErr w:type="gramStart"/>
      <w:r w:rsidRPr="00F65F35">
        <w:rPr>
          <w:rFonts w:ascii="Times New Roman" w:hAnsi="Times New Roman" w:cs="Times New Roman"/>
          <w:sz w:val="26"/>
          <w:szCs w:val="26"/>
        </w:rPr>
        <w:t>соответствующей</w:t>
      </w:r>
      <w:proofErr w:type="gramEnd"/>
      <w:r w:rsidRPr="00F65F35">
        <w:rPr>
          <w:rFonts w:ascii="Times New Roman" w:hAnsi="Times New Roman" w:cs="Times New Roman"/>
          <w:sz w:val="26"/>
          <w:szCs w:val="26"/>
        </w:rPr>
        <w:t xml:space="preserve"> ООП; </w:t>
      </w:r>
    </w:p>
    <w:p w:rsidR="00F65F35" w:rsidRPr="00F65F35" w:rsidRDefault="00F65F35" w:rsidP="00F65F35">
      <w:pPr>
        <w:pStyle w:val="a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F35">
        <w:rPr>
          <w:rFonts w:ascii="Times New Roman" w:hAnsi="Times New Roman" w:cs="Times New Roman"/>
          <w:sz w:val="26"/>
          <w:szCs w:val="26"/>
        </w:rPr>
        <w:t>•</w:t>
      </w:r>
      <w:r w:rsidRPr="00F65F35">
        <w:rPr>
          <w:rFonts w:ascii="Times New Roman" w:hAnsi="Times New Roman" w:cs="Times New Roman"/>
          <w:sz w:val="26"/>
          <w:szCs w:val="26"/>
        </w:rPr>
        <w:tab/>
        <w:t xml:space="preserve">комплект утвержденных экзаменационных билетов; </w:t>
      </w:r>
    </w:p>
    <w:p w:rsidR="00F65F35" w:rsidRPr="00F65F35" w:rsidRDefault="00F65F35" w:rsidP="00F65F35">
      <w:pPr>
        <w:pStyle w:val="a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F35">
        <w:rPr>
          <w:rFonts w:ascii="Times New Roman" w:hAnsi="Times New Roman" w:cs="Times New Roman"/>
          <w:sz w:val="26"/>
          <w:szCs w:val="26"/>
        </w:rPr>
        <w:t>•</w:t>
      </w:r>
      <w:r w:rsidRPr="00F65F35">
        <w:rPr>
          <w:rFonts w:ascii="Times New Roman" w:hAnsi="Times New Roman" w:cs="Times New Roman"/>
          <w:sz w:val="26"/>
          <w:szCs w:val="26"/>
        </w:rPr>
        <w:tab/>
      </w:r>
      <w:r w:rsidR="008F2144" w:rsidRPr="008F2144">
        <w:rPr>
          <w:rFonts w:ascii="Times New Roman" w:hAnsi="Times New Roman" w:cs="Times New Roman"/>
          <w:sz w:val="26"/>
          <w:szCs w:val="26"/>
        </w:rPr>
        <w:t>бланки протоколов заседаний ГЭК</w:t>
      </w:r>
      <w:r w:rsidRPr="00F65F3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65F35" w:rsidRPr="00F65F35" w:rsidRDefault="00F65F35" w:rsidP="00F65F35">
      <w:pPr>
        <w:pStyle w:val="a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F35">
        <w:rPr>
          <w:rFonts w:ascii="Times New Roman" w:hAnsi="Times New Roman" w:cs="Times New Roman"/>
          <w:sz w:val="26"/>
          <w:szCs w:val="26"/>
        </w:rPr>
        <w:t>•</w:t>
      </w:r>
      <w:r w:rsidRPr="00F65F35">
        <w:rPr>
          <w:rFonts w:ascii="Times New Roman" w:hAnsi="Times New Roman" w:cs="Times New Roman"/>
          <w:sz w:val="26"/>
          <w:szCs w:val="26"/>
        </w:rPr>
        <w:tab/>
        <w:t>списки студентов с итогами освоения выпускниками ООП (средний балл, информация о возможности получения диплома с отличием), в количестве экзе</w:t>
      </w:r>
      <w:r w:rsidRPr="00F65F35">
        <w:rPr>
          <w:rFonts w:ascii="Times New Roman" w:hAnsi="Times New Roman" w:cs="Times New Roman"/>
          <w:sz w:val="26"/>
          <w:szCs w:val="26"/>
        </w:rPr>
        <w:t>м</w:t>
      </w:r>
      <w:r w:rsidRPr="00F65F35">
        <w:rPr>
          <w:rFonts w:ascii="Times New Roman" w:hAnsi="Times New Roman" w:cs="Times New Roman"/>
          <w:sz w:val="26"/>
          <w:szCs w:val="26"/>
        </w:rPr>
        <w:t xml:space="preserve">пляров по числу членов ГЭК: </w:t>
      </w:r>
    </w:p>
    <w:p w:rsidR="00F65F35" w:rsidRPr="00F65F35" w:rsidRDefault="00F65F35" w:rsidP="00F65F35">
      <w:pPr>
        <w:pStyle w:val="a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F35">
        <w:rPr>
          <w:rFonts w:ascii="Times New Roman" w:hAnsi="Times New Roman" w:cs="Times New Roman"/>
          <w:sz w:val="26"/>
          <w:szCs w:val="26"/>
        </w:rPr>
        <w:t>•</w:t>
      </w:r>
      <w:r w:rsidRPr="00F65F35">
        <w:rPr>
          <w:rFonts w:ascii="Times New Roman" w:hAnsi="Times New Roman" w:cs="Times New Roman"/>
          <w:sz w:val="26"/>
          <w:szCs w:val="26"/>
        </w:rPr>
        <w:tab/>
        <w:t xml:space="preserve">зачетные книжки студентов (оформленные - закрытые экзаменационные сессии, подписанные деканом факультета и с соответствующими печатями); </w:t>
      </w:r>
    </w:p>
    <w:p w:rsidR="00F65F35" w:rsidRPr="00F65F35" w:rsidRDefault="00F65F35" w:rsidP="00F65F35">
      <w:pPr>
        <w:pStyle w:val="a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F35">
        <w:rPr>
          <w:rFonts w:ascii="Times New Roman" w:hAnsi="Times New Roman" w:cs="Times New Roman"/>
          <w:sz w:val="26"/>
          <w:szCs w:val="26"/>
        </w:rPr>
        <w:t>•</w:t>
      </w:r>
      <w:r w:rsidRPr="00F65F35">
        <w:rPr>
          <w:rFonts w:ascii="Times New Roman" w:hAnsi="Times New Roman" w:cs="Times New Roman"/>
          <w:sz w:val="26"/>
          <w:szCs w:val="26"/>
        </w:rPr>
        <w:tab/>
        <w:t>бланк оценки студентов на государственном экзамене (количество экзе</w:t>
      </w:r>
      <w:r w:rsidRPr="00F65F35">
        <w:rPr>
          <w:rFonts w:ascii="Times New Roman" w:hAnsi="Times New Roman" w:cs="Times New Roman"/>
          <w:sz w:val="26"/>
          <w:szCs w:val="26"/>
        </w:rPr>
        <w:t>м</w:t>
      </w:r>
      <w:r w:rsidRPr="00F65F35">
        <w:rPr>
          <w:rFonts w:ascii="Times New Roman" w:hAnsi="Times New Roman" w:cs="Times New Roman"/>
          <w:sz w:val="26"/>
          <w:szCs w:val="26"/>
        </w:rPr>
        <w:t xml:space="preserve">пляров по числу членов ГЭК); </w:t>
      </w:r>
    </w:p>
    <w:p w:rsidR="00F65F35" w:rsidRDefault="00F65F35" w:rsidP="00F65F35">
      <w:pPr>
        <w:pStyle w:val="a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F35">
        <w:rPr>
          <w:rFonts w:ascii="Times New Roman" w:hAnsi="Times New Roman" w:cs="Times New Roman"/>
          <w:sz w:val="26"/>
          <w:szCs w:val="26"/>
        </w:rPr>
        <w:t>•</w:t>
      </w:r>
      <w:r w:rsidRPr="00F65F35">
        <w:rPr>
          <w:rFonts w:ascii="Times New Roman" w:hAnsi="Times New Roman" w:cs="Times New Roman"/>
          <w:sz w:val="26"/>
          <w:szCs w:val="26"/>
        </w:rPr>
        <w:tab/>
        <w:t>бланк для записи дополнительных вопросов студентам.</w:t>
      </w:r>
    </w:p>
    <w:p w:rsidR="0054486A" w:rsidRPr="00C01B20" w:rsidRDefault="003B6949" w:rsidP="00F65F35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6</w:t>
      </w:r>
      <w:r w:rsidR="00CF7FD2" w:rsidRPr="00C01B20">
        <w:rPr>
          <w:rFonts w:ascii="Times New Roman" w:hAnsi="Times New Roman" w:cs="Times New Roman"/>
          <w:sz w:val="26"/>
          <w:szCs w:val="26"/>
        </w:rPr>
        <w:t>.</w:t>
      </w:r>
      <w:r w:rsidR="00F65F35">
        <w:rPr>
          <w:rFonts w:ascii="Times New Roman" w:hAnsi="Times New Roman" w:cs="Times New Roman"/>
          <w:sz w:val="26"/>
          <w:szCs w:val="26"/>
        </w:rPr>
        <w:t>8</w:t>
      </w:r>
      <w:r w:rsidR="00CF7FD2" w:rsidRPr="00C01B20">
        <w:rPr>
          <w:rFonts w:ascii="Times New Roman" w:hAnsi="Times New Roman" w:cs="Times New Roman"/>
          <w:sz w:val="26"/>
          <w:szCs w:val="26"/>
        </w:rPr>
        <w:t>.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54486A" w:rsidRPr="00C01B20">
        <w:rPr>
          <w:rFonts w:ascii="Times New Roman" w:hAnsi="Times New Roman" w:cs="Times New Roman"/>
          <w:sz w:val="26"/>
          <w:szCs w:val="26"/>
        </w:rPr>
        <w:t>Для подготовки к ответу при использовании билетов на государстве</w:t>
      </w:r>
      <w:r w:rsidR="0054486A" w:rsidRPr="00C01B20">
        <w:rPr>
          <w:rFonts w:ascii="Times New Roman" w:hAnsi="Times New Roman" w:cs="Times New Roman"/>
          <w:sz w:val="26"/>
          <w:szCs w:val="26"/>
        </w:rPr>
        <w:t>н</w:t>
      </w:r>
      <w:r w:rsidR="0054486A" w:rsidRPr="00C01B20">
        <w:rPr>
          <w:rFonts w:ascii="Times New Roman" w:hAnsi="Times New Roman" w:cs="Times New Roman"/>
          <w:sz w:val="26"/>
          <w:szCs w:val="26"/>
        </w:rPr>
        <w:t xml:space="preserve">ном экзамене выпускнику предоставляется не менее </w:t>
      </w:r>
      <w:r w:rsidR="007E2AD6" w:rsidRPr="00C01B20">
        <w:rPr>
          <w:rFonts w:ascii="Times New Roman" w:hAnsi="Times New Roman" w:cs="Times New Roman"/>
          <w:sz w:val="26"/>
          <w:szCs w:val="26"/>
        </w:rPr>
        <w:t>4</w:t>
      </w:r>
      <w:r w:rsidR="0054486A" w:rsidRPr="00C01B20">
        <w:rPr>
          <w:rFonts w:ascii="Times New Roman" w:hAnsi="Times New Roman" w:cs="Times New Roman"/>
          <w:sz w:val="26"/>
          <w:szCs w:val="26"/>
        </w:rPr>
        <w:t>0 минут. Допускается одн</w:t>
      </w:r>
      <w:r w:rsidR="0054486A" w:rsidRPr="00C01B20">
        <w:rPr>
          <w:rFonts w:ascii="Times New Roman" w:hAnsi="Times New Roman" w:cs="Times New Roman"/>
          <w:sz w:val="26"/>
          <w:szCs w:val="26"/>
        </w:rPr>
        <w:t>о</w:t>
      </w:r>
      <w:r w:rsidR="0054486A" w:rsidRPr="00C01B20">
        <w:rPr>
          <w:rFonts w:ascii="Times New Roman" w:hAnsi="Times New Roman" w:cs="Times New Roman"/>
          <w:sz w:val="26"/>
          <w:szCs w:val="26"/>
        </w:rPr>
        <w:t xml:space="preserve">временная подготовка к ответу не более 5 человек, включая отвечающего </w:t>
      </w:r>
      <w:r w:rsidR="0016412E" w:rsidRPr="00C01B20">
        <w:rPr>
          <w:rFonts w:ascii="Times New Roman" w:hAnsi="Times New Roman" w:cs="Times New Roman"/>
          <w:sz w:val="26"/>
          <w:szCs w:val="26"/>
        </w:rPr>
        <w:t>обуча</w:t>
      </w:r>
      <w:r w:rsidR="0016412E" w:rsidRPr="00C01B20">
        <w:rPr>
          <w:rFonts w:ascii="Times New Roman" w:hAnsi="Times New Roman" w:cs="Times New Roman"/>
          <w:sz w:val="26"/>
          <w:szCs w:val="26"/>
        </w:rPr>
        <w:t>ю</w:t>
      </w:r>
      <w:r w:rsidR="0016412E" w:rsidRPr="00C01B20">
        <w:rPr>
          <w:rFonts w:ascii="Times New Roman" w:hAnsi="Times New Roman" w:cs="Times New Roman"/>
          <w:sz w:val="26"/>
          <w:szCs w:val="26"/>
        </w:rPr>
        <w:t>щегося</w:t>
      </w:r>
      <w:r w:rsidR="0054486A" w:rsidRPr="00C01B20">
        <w:rPr>
          <w:rFonts w:ascii="Times New Roman" w:hAnsi="Times New Roman" w:cs="Times New Roman"/>
          <w:sz w:val="26"/>
          <w:szCs w:val="26"/>
        </w:rPr>
        <w:t xml:space="preserve">. Продолжительность </w:t>
      </w:r>
      <w:r w:rsidR="0016412E" w:rsidRPr="00C01B20">
        <w:rPr>
          <w:rFonts w:ascii="Times New Roman" w:hAnsi="Times New Roman" w:cs="Times New Roman"/>
          <w:sz w:val="26"/>
          <w:szCs w:val="26"/>
        </w:rPr>
        <w:t xml:space="preserve">ответа </w:t>
      </w:r>
      <w:r w:rsidR="0054486A" w:rsidRPr="00C01B20">
        <w:rPr>
          <w:rFonts w:ascii="Times New Roman" w:hAnsi="Times New Roman" w:cs="Times New Roman"/>
          <w:sz w:val="26"/>
          <w:szCs w:val="26"/>
        </w:rPr>
        <w:t>одного выпускника во время проведения гос</w:t>
      </w:r>
      <w:r w:rsidR="0054486A" w:rsidRPr="00C01B20">
        <w:rPr>
          <w:rFonts w:ascii="Times New Roman" w:hAnsi="Times New Roman" w:cs="Times New Roman"/>
          <w:sz w:val="26"/>
          <w:szCs w:val="26"/>
        </w:rPr>
        <w:t>у</w:t>
      </w:r>
      <w:r w:rsidR="0054486A" w:rsidRPr="00C01B20">
        <w:rPr>
          <w:rFonts w:ascii="Times New Roman" w:hAnsi="Times New Roman" w:cs="Times New Roman"/>
          <w:sz w:val="26"/>
          <w:szCs w:val="26"/>
        </w:rPr>
        <w:t>дарственного экзамена должна составлять не более 30 минут.</w:t>
      </w:r>
    </w:p>
    <w:p w:rsidR="00CF7FD2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6</w:t>
      </w:r>
      <w:r w:rsidR="00F65F35">
        <w:rPr>
          <w:rFonts w:ascii="Times New Roman" w:hAnsi="Times New Roman" w:cs="Times New Roman"/>
          <w:sz w:val="26"/>
          <w:szCs w:val="26"/>
        </w:rPr>
        <w:t>.9</w:t>
      </w:r>
      <w:r w:rsidR="00CF7FD2" w:rsidRPr="00C01B20">
        <w:rPr>
          <w:rFonts w:ascii="Times New Roman" w:hAnsi="Times New Roman" w:cs="Times New Roman"/>
          <w:sz w:val="26"/>
          <w:szCs w:val="26"/>
        </w:rPr>
        <w:t xml:space="preserve">. Во время </w:t>
      </w:r>
      <w:proofErr w:type="gramStart"/>
      <w:r w:rsidR="00CF7FD2" w:rsidRPr="00C01B20">
        <w:rPr>
          <w:rFonts w:ascii="Times New Roman" w:hAnsi="Times New Roman" w:cs="Times New Roman"/>
          <w:sz w:val="26"/>
          <w:szCs w:val="26"/>
        </w:rPr>
        <w:t>подготовки</w:t>
      </w:r>
      <w:proofErr w:type="gramEnd"/>
      <w:r w:rsidR="00CF7FD2" w:rsidRPr="00C01B20">
        <w:rPr>
          <w:rFonts w:ascii="Times New Roman" w:hAnsi="Times New Roman" w:cs="Times New Roman"/>
          <w:sz w:val="26"/>
          <w:szCs w:val="26"/>
        </w:rPr>
        <w:t xml:space="preserve"> к ответу обучающиеся имеют право пользоваться программой ГИА. Использование иных материалов, а также попытка общения с другими  </w:t>
      </w:r>
      <w:r w:rsidR="0016412E" w:rsidRPr="00C01B20">
        <w:rPr>
          <w:rFonts w:ascii="Times New Roman" w:hAnsi="Times New Roman" w:cs="Times New Roman"/>
          <w:sz w:val="26"/>
          <w:szCs w:val="26"/>
        </w:rPr>
        <w:t xml:space="preserve">обучающимися </w:t>
      </w:r>
      <w:r w:rsidR="00CF7FD2" w:rsidRPr="00C01B20">
        <w:rPr>
          <w:rFonts w:ascii="Times New Roman" w:hAnsi="Times New Roman" w:cs="Times New Roman"/>
          <w:sz w:val="26"/>
          <w:szCs w:val="26"/>
        </w:rPr>
        <w:t>или иными лицами, в том числе с применением эле</w:t>
      </w:r>
      <w:r w:rsidR="00CF7FD2" w:rsidRPr="00C01B20">
        <w:rPr>
          <w:rFonts w:ascii="Times New Roman" w:hAnsi="Times New Roman" w:cs="Times New Roman"/>
          <w:sz w:val="26"/>
          <w:szCs w:val="26"/>
        </w:rPr>
        <w:t>к</w:t>
      </w:r>
      <w:r w:rsidR="00CF7FD2" w:rsidRPr="00C01B20">
        <w:rPr>
          <w:rFonts w:ascii="Times New Roman" w:hAnsi="Times New Roman" w:cs="Times New Roman"/>
          <w:sz w:val="26"/>
          <w:szCs w:val="26"/>
        </w:rPr>
        <w:t>тронных сре</w:t>
      </w:r>
      <w:proofErr w:type="gramStart"/>
      <w:r w:rsidR="00CF7FD2" w:rsidRPr="00C01B20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CF7FD2" w:rsidRPr="00C01B20">
        <w:rPr>
          <w:rFonts w:ascii="Times New Roman" w:hAnsi="Times New Roman" w:cs="Times New Roman"/>
          <w:sz w:val="26"/>
          <w:szCs w:val="26"/>
        </w:rPr>
        <w:t xml:space="preserve">язи, несанкционированные перемещения обучающихся и т.п. являются основанием для их удаления из аудитории и последующего проставления в ведомость оценки </w:t>
      </w:r>
      <w:r w:rsidR="00E41460" w:rsidRPr="00C01B20">
        <w:rPr>
          <w:rFonts w:ascii="Times New Roman" w:hAnsi="Times New Roman" w:cs="Times New Roman"/>
          <w:sz w:val="26"/>
          <w:szCs w:val="26"/>
        </w:rPr>
        <w:t>«</w:t>
      </w:r>
      <w:r w:rsidR="00CF7FD2" w:rsidRPr="00C01B20">
        <w:rPr>
          <w:rFonts w:ascii="Times New Roman" w:hAnsi="Times New Roman" w:cs="Times New Roman"/>
          <w:sz w:val="26"/>
          <w:szCs w:val="26"/>
        </w:rPr>
        <w:t>неудовлетворительно</w:t>
      </w:r>
      <w:r w:rsidR="00E41460" w:rsidRPr="00C01B20">
        <w:rPr>
          <w:rFonts w:ascii="Times New Roman" w:hAnsi="Times New Roman" w:cs="Times New Roman"/>
          <w:sz w:val="26"/>
          <w:szCs w:val="26"/>
        </w:rPr>
        <w:t>»</w:t>
      </w:r>
      <w:r w:rsidR="00CF7FD2" w:rsidRPr="00C01B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142E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6</w:t>
      </w:r>
      <w:r w:rsidR="00F65F35">
        <w:rPr>
          <w:rFonts w:ascii="Times New Roman" w:hAnsi="Times New Roman" w:cs="Times New Roman"/>
          <w:sz w:val="26"/>
          <w:szCs w:val="26"/>
        </w:rPr>
        <w:t>.10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0142E" w:rsidRPr="00C01B20">
        <w:rPr>
          <w:rFonts w:ascii="Times New Roman" w:hAnsi="Times New Roman" w:cs="Times New Roman"/>
          <w:sz w:val="26"/>
          <w:szCs w:val="26"/>
        </w:rPr>
        <w:t>Экзаменующиеся отвечают на вопросы билета на специальных листах.</w:t>
      </w:r>
      <w:proofErr w:type="gramEnd"/>
      <w:r w:rsidR="00E0142E" w:rsidRPr="00C01B20">
        <w:rPr>
          <w:rFonts w:ascii="Times New Roman" w:hAnsi="Times New Roman" w:cs="Times New Roman"/>
          <w:sz w:val="26"/>
          <w:szCs w:val="26"/>
        </w:rPr>
        <w:t xml:space="preserve"> Листы для письменного ответа формата А</w:t>
      </w:r>
      <w:proofErr w:type="gramStart"/>
      <w:r w:rsidR="00E0142E" w:rsidRPr="00C01B20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E0142E" w:rsidRPr="00C01B20">
        <w:rPr>
          <w:rFonts w:ascii="Times New Roman" w:hAnsi="Times New Roman" w:cs="Times New Roman"/>
          <w:sz w:val="26"/>
          <w:szCs w:val="26"/>
        </w:rPr>
        <w:t xml:space="preserve"> должны иметь штамп факульт</w:t>
      </w:r>
      <w:r w:rsidR="00E0142E" w:rsidRPr="00C01B20">
        <w:rPr>
          <w:rFonts w:ascii="Times New Roman" w:hAnsi="Times New Roman" w:cs="Times New Roman"/>
          <w:sz w:val="26"/>
          <w:szCs w:val="26"/>
        </w:rPr>
        <w:t>е</w:t>
      </w:r>
      <w:r w:rsidR="00E0142E" w:rsidRPr="00C01B20">
        <w:rPr>
          <w:rFonts w:ascii="Times New Roman" w:hAnsi="Times New Roman" w:cs="Times New Roman"/>
          <w:sz w:val="26"/>
          <w:szCs w:val="26"/>
        </w:rPr>
        <w:t>та/института</w:t>
      </w:r>
      <w:r w:rsidR="0016412E" w:rsidRPr="00C01B20">
        <w:rPr>
          <w:rFonts w:ascii="Times New Roman" w:hAnsi="Times New Roman" w:cs="Times New Roman"/>
          <w:sz w:val="26"/>
          <w:szCs w:val="26"/>
        </w:rPr>
        <w:t xml:space="preserve"> или подпись менеджера автономной ООП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. Листы </w:t>
      </w:r>
      <w:r w:rsidR="0016412E" w:rsidRPr="00C01B20">
        <w:rPr>
          <w:rFonts w:ascii="Times New Roman" w:hAnsi="Times New Roman" w:cs="Times New Roman"/>
          <w:sz w:val="26"/>
          <w:szCs w:val="26"/>
        </w:rPr>
        <w:t xml:space="preserve">для 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письменного ответа выдаются в деканате факультета (дирекции института) </w:t>
      </w:r>
      <w:r w:rsidR="000A7230" w:rsidRPr="00C01B20">
        <w:rPr>
          <w:rFonts w:ascii="Times New Roman" w:hAnsi="Times New Roman" w:cs="Times New Roman"/>
          <w:sz w:val="26"/>
          <w:szCs w:val="26"/>
        </w:rPr>
        <w:t>или менеджером а</w:t>
      </w:r>
      <w:r w:rsidR="000A7230" w:rsidRPr="00C01B20">
        <w:rPr>
          <w:rFonts w:ascii="Times New Roman" w:hAnsi="Times New Roman" w:cs="Times New Roman"/>
          <w:sz w:val="26"/>
          <w:szCs w:val="26"/>
        </w:rPr>
        <w:t>в</w:t>
      </w:r>
      <w:r w:rsidR="000A7230" w:rsidRPr="00C01B20">
        <w:rPr>
          <w:rFonts w:ascii="Times New Roman" w:hAnsi="Times New Roman" w:cs="Times New Roman"/>
          <w:sz w:val="26"/>
          <w:szCs w:val="26"/>
        </w:rPr>
        <w:t xml:space="preserve">тономной ООП 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0A7230" w:rsidRPr="00C01B20">
        <w:rPr>
          <w:rFonts w:ascii="Times New Roman" w:hAnsi="Times New Roman" w:cs="Times New Roman"/>
          <w:sz w:val="26"/>
          <w:szCs w:val="26"/>
        </w:rPr>
        <w:t>ГЭК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 из расчета 3-4 листа на одного обучающегося (в з</w:t>
      </w:r>
      <w:r w:rsidR="00E0142E" w:rsidRPr="00C01B20">
        <w:rPr>
          <w:rFonts w:ascii="Times New Roman" w:hAnsi="Times New Roman" w:cs="Times New Roman"/>
          <w:sz w:val="26"/>
          <w:szCs w:val="26"/>
        </w:rPr>
        <w:t>а</w:t>
      </w:r>
      <w:r w:rsidR="00E0142E" w:rsidRPr="00C01B20">
        <w:rPr>
          <w:rFonts w:ascii="Times New Roman" w:hAnsi="Times New Roman" w:cs="Times New Roman"/>
          <w:sz w:val="26"/>
          <w:szCs w:val="26"/>
        </w:rPr>
        <w:t>висимости от количества вопросов в билете). На каждый вопрос билета обуча</w:t>
      </w:r>
      <w:r w:rsidR="00E0142E" w:rsidRPr="00C01B20">
        <w:rPr>
          <w:rFonts w:ascii="Times New Roman" w:hAnsi="Times New Roman" w:cs="Times New Roman"/>
          <w:sz w:val="26"/>
          <w:szCs w:val="26"/>
        </w:rPr>
        <w:t>ю</w:t>
      </w:r>
      <w:r w:rsidR="00E0142E" w:rsidRPr="00C01B20">
        <w:rPr>
          <w:rFonts w:ascii="Times New Roman" w:hAnsi="Times New Roman" w:cs="Times New Roman"/>
          <w:sz w:val="26"/>
          <w:szCs w:val="26"/>
        </w:rPr>
        <w:t>щийся отвечает на отдельном листе, используя обе его стороны. В случае необх</w:t>
      </w:r>
      <w:r w:rsidR="00E0142E" w:rsidRPr="00C01B20">
        <w:rPr>
          <w:rFonts w:ascii="Times New Roman" w:hAnsi="Times New Roman" w:cs="Times New Roman"/>
          <w:sz w:val="26"/>
          <w:szCs w:val="26"/>
        </w:rPr>
        <w:t>о</w:t>
      </w:r>
      <w:r w:rsidR="00E0142E" w:rsidRPr="00C01B20">
        <w:rPr>
          <w:rFonts w:ascii="Times New Roman" w:hAnsi="Times New Roman" w:cs="Times New Roman"/>
          <w:sz w:val="26"/>
          <w:szCs w:val="26"/>
        </w:rPr>
        <w:t>димости могут быть выданы дополнительные листы.</w:t>
      </w:r>
    </w:p>
    <w:p w:rsidR="00E0142E" w:rsidRPr="00C01B20" w:rsidRDefault="000A7230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На </w:t>
      </w:r>
      <w:r w:rsidR="00E0142E" w:rsidRPr="00C01B20">
        <w:rPr>
          <w:rFonts w:ascii="Times New Roman" w:hAnsi="Times New Roman" w:cs="Times New Roman"/>
          <w:sz w:val="26"/>
          <w:szCs w:val="26"/>
        </w:rPr>
        <w:t>лицевой сторон</w:t>
      </w:r>
      <w:r w:rsidRPr="00C01B20">
        <w:rPr>
          <w:rFonts w:ascii="Times New Roman" w:hAnsi="Times New Roman" w:cs="Times New Roman"/>
          <w:sz w:val="26"/>
          <w:szCs w:val="26"/>
        </w:rPr>
        <w:t>е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 каждого листа справа от штампа факультета/института </w:t>
      </w:r>
      <w:r w:rsidRPr="00C01B20">
        <w:rPr>
          <w:rFonts w:ascii="Times New Roman" w:hAnsi="Times New Roman" w:cs="Times New Roman"/>
          <w:sz w:val="26"/>
          <w:szCs w:val="26"/>
        </w:rPr>
        <w:t xml:space="preserve">(подписи менеджера автономной ООП)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E0142E" w:rsidRPr="00C01B20">
        <w:rPr>
          <w:rFonts w:ascii="Times New Roman" w:hAnsi="Times New Roman" w:cs="Times New Roman"/>
          <w:sz w:val="26"/>
          <w:szCs w:val="26"/>
        </w:rPr>
        <w:t xml:space="preserve"> указывает:</w:t>
      </w:r>
    </w:p>
    <w:p w:rsidR="00E0142E" w:rsidRPr="00C01B20" w:rsidRDefault="00E0142E" w:rsidP="003D731E">
      <w:pPr>
        <w:pStyle w:val="a6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 ФИО;</w:t>
      </w:r>
    </w:p>
    <w:p w:rsidR="00E0142E" w:rsidRPr="00C01B20" w:rsidRDefault="00E0142E" w:rsidP="003D731E">
      <w:pPr>
        <w:pStyle w:val="a6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 дату проведения </w:t>
      </w:r>
      <w:r w:rsidR="00E025DF">
        <w:rPr>
          <w:rFonts w:ascii="Times New Roman" w:hAnsi="Times New Roman" w:cs="Times New Roman"/>
          <w:sz w:val="26"/>
          <w:szCs w:val="26"/>
        </w:rPr>
        <w:t xml:space="preserve">и наименование государственного </w:t>
      </w:r>
      <w:r w:rsidRPr="00C01B20">
        <w:rPr>
          <w:rFonts w:ascii="Times New Roman" w:hAnsi="Times New Roman" w:cs="Times New Roman"/>
          <w:sz w:val="26"/>
          <w:szCs w:val="26"/>
        </w:rPr>
        <w:t>экзамена;</w:t>
      </w:r>
      <w:r w:rsidR="00E025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42E" w:rsidRPr="00C01B20" w:rsidRDefault="00E0142E" w:rsidP="003D731E">
      <w:pPr>
        <w:pStyle w:val="a6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 номер учебной группы;</w:t>
      </w:r>
    </w:p>
    <w:p w:rsidR="00E0142E" w:rsidRPr="00C01B20" w:rsidRDefault="00E0142E" w:rsidP="003D731E">
      <w:pPr>
        <w:pStyle w:val="a6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 номер билета;</w:t>
      </w:r>
    </w:p>
    <w:p w:rsidR="00E0142E" w:rsidRPr="00C01B20" w:rsidRDefault="00E0142E" w:rsidP="003D731E">
      <w:pPr>
        <w:pStyle w:val="a6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 номер вопроса и его формулировку.</w:t>
      </w:r>
    </w:p>
    <w:p w:rsidR="00E0142E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6</w:t>
      </w:r>
      <w:r w:rsidR="00F65F35">
        <w:rPr>
          <w:rFonts w:ascii="Times New Roman" w:hAnsi="Times New Roman" w:cs="Times New Roman"/>
          <w:sz w:val="26"/>
          <w:szCs w:val="26"/>
        </w:rPr>
        <w:t>.11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. </w:t>
      </w:r>
      <w:r w:rsidR="0054486A" w:rsidRPr="00C01B20">
        <w:rPr>
          <w:rFonts w:ascii="Times New Roman" w:hAnsi="Times New Roman" w:cs="Times New Roman"/>
          <w:sz w:val="26"/>
          <w:szCs w:val="26"/>
        </w:rPr>
        <w:t>После выхода из аудитории ответивше</w:t>
      </w:r>
      <w:r w:rsidR="000A7230" w:rsidRPr="00C01B20">
        <w:rPr>
          <w:rFonts w:ascii="Times New Roman" w:hAnsi="Times New Roman" w:cs="Times New Roman"/>
          <w:sz w:val="26"/>
          <w:szCs w:val="26"/>
        </w:rPr>
        <w:t xml:space="preserve">го по билету заходит </w:t>
      </w:r>
      <w:proofErr w:type="gramStart"/>
      <w:r w:rsidR="000A7230" w:rsidRPr="00C01B20">
        <w:rPr>
          <w:rFonts w:ascii="Times New Roman" w:hAnsi="Times New Roman" w:cs="Times New Roman"/>
          <w:sz w:val="26"/>
          <w:szCs w:val="26"/>
        </w:rPr>
        <w:t>следующий</w:t>
      </w:r>
      <w:proofErr w:type="gramEnd"/>
      <w:r w:rsidR="000A7230" w:rsidRPr="00C01B20">
        <w:rPr>
          <w:rFonts w:ascii="Times New Roman" w:hAnsi="Times New Roman" w:cs="Times New Roman"/>
          <w:sz w:val="26"/>
          <w:szCs w:val="26"/>
        </w:rPr>
        <w:t xml:space="preserve"> обучающийся</w:t>
      </w:r>
      <w:r w:rsidR="0054486A" w:rsidRPr="00C01B20">
        <w:rPr>
          <w:rFonts w:ascii="Times New Roman" w:hAnsi="Times New Roman" w:cs="Times New Roman"/>
          <w:sz w:val="26"/>
          <w:szCs w:val="26"/>
        </w:rPr>
        <w:t xml:space="preserve">. Билеты, которые были уже предложены для ответа, не могут быть </w:t>
      </w:r>
      <w:r w:rsidR="000A7230" w:rsidRPr="00C01B20">
        <w:rPr>
          <w:rFonts w:ascii="Times New Roman" w:hAnsi="Times New Roman" w:cs="Times New Roman"/>
          <w:sz w:val="26"/>
          <w:szCs w:val="26"/>
        </w:rPr>
        <w:lastRenderedPageBreak/>
        <w:t>использованы на экзамене в этот день</w:t>
      </w:r>
      <w:r w:rsidR="0054486A" w:rsidRPr="00C01B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486A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6</w:t>
      </w:r>
      <w:r w:rsidR="00CF7FD2" w:rsidRPr="00C01B20">
        <w:rPr>
          <w:rFonts w:ascii="Times New Roman" w:hAnsi="Times New Roman" w:cs="Times New Roman"/>
          <w:sz w:val="26"/>
          <w:szCs w:val="26"/>
        </w:rPr>
        <w:t>.1</w:t>
      </w:r>
      <w:r w:rsidR="00F65F35">
        <w:rPr>
          <w:rFonts w:ascii="Times New Roman" w:hAnsi="Times New Roman" w:cs="Times New Roman"/>
          <w:sz w:val="26"/>
          <w:szCs w:val="26"/>
        </w:rPr>
        <w:t>2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. </w:t>
      </w:r>
      <w:r w:rsidR="0054486A" w:rsidRPr="00C01B20">
        <w:rPr>
          <w:rFonts w:ascii="Times New Roman" w:hAnsi="Times New Roman" w:cs="Times New Roman"/>
          <w:sz w:val="26"/>
          <w:szCs w:val="26"/>
        </w:rPr>
        <w:t>При проведении государственных экзаменов в письменной форме пр</w:t>
      </w:r>
      <w:r w:rsidR="0054486A" w:rsidRPr="00C01B20">
        <w:rPr>
          <w:rFonts w:ascii="Times New Roman" w:hAnsi="Times New Roman" w:cs="Times New Roman"/>
          <w:sz w:val="26"/>
          <w:szCs w:val="26"/>
        </w:rPr>
        <w:t>о</w:t>
      </w:r>
      <w:r w:rsidR="0054486A" w:rsidRPr="00C01B20">
        <w:rPr>
          <w:rFonts w:ascii="Times New Roman" w:hAnsi="Times New Roman" w:cs="Times New Roman"/>
          <w:sz w:val="26"/>
          <w:szCs w:val="26"/>
        </w:rPr>
        <w:t>должительность государственного экзамена должна составлять не более 3 часов.</w:t>
      </w:r>
    </w:p>
    <w:p w:rsidR="00E0142E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6</w:t>
      </w:r>
      <w:r w:rsidR="00F65F35">
        <w:rPr>
          <w:rFonts w:ascii="Times New Roman" w:hAnsi="Times New Roman" w:cs="Times New Roman"/>
          <w:sz w:val="26"/>
          <w:szCs w:val="26"/>
        </w:rPr>
        <w:t>.13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. Неявка студента на государственный экзамен отмечается в протоколе заседания экзаменационной комиссии словами </w:t>
      </w:r>
      <w:r w:rsidR="00E41460" w:rsidRPr="00C01B20">
        <w:rPr>
          <w:rFonts w:ascii="Times New Roman" w:hAnsi="Times New Roman" w:cs="Times New Roman"/>
          <w:sz w:val="26"/>
          <w:szCs w:val="26"/>
        </w:rPr>
        <w:t>«</w:t>
      </w:r>
      <w:r w:rsidR="00E0142E" w:rsidRPr="00C01B20">
        <w:rPr>
          <w:rFonts w:ascii="Times New Roman" w:hAnsi="Times New Roman" w:cs="Times New Roman"/>
          <w:sz w:val="26"/>
          <w:szCs w:val="26"/>
        </w:rPr>
        <w:t>не явился</w:t>
      </w:r>
      <w:r w:rsidR="00E41460" w:rsidRPr="00C01B20">
        <w:rPr>
          <w:rFonts w:ascii="Times New Roman" w:hAnsi="Times New Roman" w:cs="Times New Roman"/>
          <w:sz w:val="26"/>
          <w:szCs w:val="26"/>
        </w:rPr>
        <w:t>»</w:t>
      </w:r>
      <w:r w:rsidR="00E0142E" w:rsidRPr="00C01B20">
        <w:rPr>
          <w:rFonts w:ascii="Times New Roman" w:hAnsi="Times New Roman" w:cs="Times New Roman"/>
          <w:sz w:val="26"/>
          <w:szCs w:val="26"/>
        </w:rPr>
        <w:t>.</w:t>
      </w:r>
    </w:p>
    <w:p w:rsidR="003D731E" w:rsidRPr="00C01B20" w:rsidRDefault="003D731E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949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B20">
        <w:rPr>
          <w:rFonts w:ascii="Times New Roman" w:hAnsi="Times New Roman" w:cs="Times New Roman"/>
          <w:b/>
          <w:sz w:val="26"/>
          <w:szCs w:val="26"/>
        </w:rPr>
        <w:t xml:space="preserve">7. Требования к организации </w:t>
      </w:r>
    </w:p>
    <w:p w:rsidR="003B6949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B20">
        <w:rPr>
          <w:rFonts w:ascii="Times New Roman" w:hAnsi="Times New Roman" w:cs="Times New Roman"/>
          <w:b/>
          <w:sz w:val="26"/>
          <w:szCs w:val="26"/>
        </w:rPr>
        <w:t>выполнения выпускных квалификационных работ</w:t>
      </w:r>
    </w:p>
    <w:p w:rsidR="003B6949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6158" w:rsidRPr="00C01B20" w:rsidRDefault="00AD6158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7.1. Перечень тем ВКР, предлагаемых обучающимся (далее – перечень тем), утверждается на заседании совета факультета (института,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автономной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ООП) и д</w:t>
      </w:r>
      <w:r w:rsidRPr="00C01B20">
        <w:rPr>
          <w:rFonts w:ascii="Times New Roman" w:hAnsi="Times New Roman" w:cs="Times New Roman"/>
          <w:sz w:val="26"/>
          <w:szCs w:val="26"/>
        </w:rPr>
        <w:t>о</w:t>
      </w:r>
      <w:r w:rsidRPr="00C01B20">
        <w:rPr>
          <w:rFonts w:ascii="Times New Roman" w:hAnsi="Times New Roman" w:cs="Times New Roman"/>
          <w:sz w:val="26"/>
          <w:szCs w:val="26"/>
        </w:rPr>
        <w:t>водится до сведения обучающихся не позднее, чем за 6 месяцев до начала ГИА.</w:t>
      </w:r>
    </w:p>
    <w:p w:rsidR="00AD6158" w:rsidRPr="00C01B20" w:rsidRDefault="00AD6158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7.2.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По письменному заявлению обучающегося (нескольких обучающихся, выполняющих ВКР совместно) руководитель ООП может в установленном поря</w:t>
      </w:r>
      <w:r w:rsidRPr="00C01B20">
        <w:rPr>
          <w:rFonts w:ascii="Times New Roman" w:hAnsi="Times New Roman" w:cs="Times New Roman"/>
          <w:sz w:val="26"/>
          <w:szCs w:val="26"/>
        </w:rPr>
        <w:t>д</w:t>
      </w:r>
      <w:r w:rsidRPr="00C01B20">
        <w:rPr>
          <w:rFonts w:ascii="Times New Roman" w:hAnsi="Times New Roman" w:cs="Times New Roman"/>
          <w:sz w:val="26"/>
          <w:szCs w:val="26"/>
        </w:rPr>
        <w:t>ке предоставить обучающемуся (обучающимся) возможность подготовки и защиты ВКР по теме, предложенной обучающимся (обучающимися), в случае обоснова</w:t>
      </w:r>
      <w:r w:rsidRPr="00C01B20">
        <w:rPr>
          <w:rFonts w:ascii="Times New Roman" w:hAnsi="Times New Roman" w:cs="Times New Roman"/>
          <w:sz w:val="26"/>
          <w:szCs w:val="26"/>
        </w:rPr>
        <w:t>н</w:t>
      </w:r>
      <w:r w:rsidRPr="00C01B20">
        <w:rPr>
          <w:rFonts w:ascii="Times New Roman" w:hAnsi="Times New Roman" w:cs="Times New Roman"/>
          <w:sz w:val="26"/>
          <w:szCs w:val="26"/>
        </w:rPr>
        <w:t>ности целесообразности ее разработки для практического применения в соотве</w:t>
      </w:r>
      <w:r w:rsidRPr="00C01B20">
        <w:rPr>
          <w:rFonts w:ascii="Times New Roman" w:hAnsi="Times New Roman" w:cs="Times New Roman"/>
          <w:sz w:val="26"/>
          <w:szCs w:val="26"/>
        </w:rPr>
        <w:t>т</w:t>
      </w:r>
      <w:r w:rsidRPr="00C01B20">
        <w:rPr>
          <w:rFonts w:ascii="Times New Roman" w:hAnsi="Times New Roman" w:cs="Times New Roman"/>
          <w:sz w:val="26"/>
          <w:szCs w:val="26"/>
        </w:rPr>
        <w:t xml:space="preserve">ствующей области профессиональной деятельности или на конкретном объекте профессиональной деятельности. </w:t>
      </w:r>
      <w:proofErr w:type="gramEnd"/>
    </w:p>
    <w:p w:rsidR="003B6949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7.</w:t>
      </w:r>
      <w:r w:rsidR="00AD6158" w:rsidRPr="00C01B20">
        <w:rPr>
          <w:rFonts w:ascii="Times New Roman" w:hAnsi="Times New Roman" w:cs="Times New Roman"/>
          <w:sz w:val="26"/>
          <w:szCs w:val="26"/>
        </w:rPr>
        <w:t>3</w:t>
      </w:r>
      <w:r w:rsidRPr="00C01B20">
        <w:rPr>
          <w:rFonts w:ascii="Times New Roman" w:hAnsi="Times New Roman" w:cs="Times New Roman"/>
          <w:sz w:val="26"/>
          <w:szCs w:val="26"/>
        </w:rPr>
        <w:t>. ВКР выполняются в формах, соответствующих требованиям образов</w:t>
      </w:r>
      <w:r w:rsidRPr="00C01B20">
        <w:rPr>
          <w:rFonts w:ascii="Times New Roman" w:hAnsi="Times New Roman" w:cs="Times New Roman"/>
          <w:sz w:val="26"/>
          <w:szCs w:val="26"/>
        </w:rPr>
        <w:t>а</w:t>
      </w:r>
      <w:r w:rsidRPr="00C01B20">
        <w:rPr>
          <w:rFonts w:ascii="Times New Roman" w:hAnsi="Times New Roman" w:cs="Times New Roman"/>
          <w:sz w:val="26"/>
          <w:szCs w:val="26"/>
        </w:rPr>
        <w:t xml:space="preserve">тельного стандарта: </w:t>
      </w:r>
    </w:p>
    <w:p w:rsidR="003B6949" w:rsidRPr="00C01B20" w:rsidRDefault="003B6949" w:rsidP="003D731E">
      <w:pPr>
        <w:pStyle w:val="a6"/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для квалификации (степени) </w:t>
      </w:r>
      <w:r w:rsidR="00E41460" w:rsidRPr="00C01B20">
        <w:rPr>
          <w:rFonts w:ascii="Times New Roman" w:hAnsi="Times New Roman" w:cs="Times New Roman"/>
          <w:sz w:val="26"/>
          <w:szCs w:val="26"/>
        </w:rPr>
        <w:t>«</w:t>
      </w:r>
      <w:r w:rsidRPr="00C01B20">
        <w:rPr>
          <w:rFonts w:ascii="Times New Roman" w:hAnsi="Times New Roman" w:cs="Times New Roman"/>
          <w:sz w:val="26"/>
          <w:szCs w:val="26"/>
        </w:rPr>
        <w:t>бакалавр</w:t>
      </w:r>
      <w:r w:rsidR="00E41460" w:rsidRPr="00C01B20">
        <w:rPr>
          <w:rFonts w:ascii="Times New Roman" w:hAnsi="Times New Roman" w:cs="Times New Roman"/>
          <w:sz w:val="26"/>
          <w:szCs w:val="26"/>
        </w:rPr>
        <w:t>»</w:t>
      </w:r>
      <w:r w:rsidRPr="00C01B20">
        <w:rPr>
          <w:rFonts w:ascii="Times New Roman" w:hAnsi="Times New Roman" w:cs="Times New Roman"/>
          <w:sz w:val="26"/>
          <w:szCs w:val="26"/>
        </w:rPr>
        <w:t xml:space="preserve"> - в форме выпускной </w:t>
      </w:r>
      <w:r w:rsidR="00434007" w:rsidRPr="00C01B20">
        <w:rPr>
          <w:rFonts w:ascii="Times New Roman" w:hAnsi="Times New Roman" w:cs="Times New Roman"/>
          <w:sz w:val="26"/>
          <w:szCs w:val="26"/>
        </w:rPr>
        <w:t>квалифик</w:t>
      </w:r>
      <w:r w:rsidR="00434007" w:rsidRPr="00C01B20">
        <w:rPr>
          <w:rFonts w:ascii="Times New Roman" w:hAnsi="Times New Roman" w:cs="Times New Roman"/>
          <w:sz w:val="26"/>
          <w:szCs w:val="26"/>
        </w:rPr>
        <w:t>а</w:t>
      </w:r>
      <w:r w:rsidR="00434007" w:rsidRPr="00C01B20">
        <w:rPr>
          <w:rFonts w:ascii="Times New Roman" w:hAnsi="Times New Roman" w:cs="Times New Roman"/>
          <w:sz w:val="26"/>
          <w:szCs w:val="26"/>
        </w:rPr>
        <w:t xml:space="preserve">ционной работы </w:t>
      </w:r>
      <w:r w:rsidRPr="00C01B20">
        <w:rPr>
          <w:rFonts w:ascii="Times New Roman" w:hAnsi="Times New Roman" w:cs="Times New Roman"/>
          <w:sz w:val="26"/>
          <w:szCs w:val="26"/>
        </w:rPr>
        <w:t xml:space="preserve">бакалавра; </w:t>
      </w:r>
    </w:p>
    <w:p w:rsidR="003B6949" w:rsidRPr="00C01B20" w:rsidRDefault="003B6949" w:rsidP="003D731E">
      <w:pPr>
        <w:pStyle w:val="a6"/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для квалификации (степени) </w:t>
      </w:r>
      <w:r w:rsidR="00E41460" w:rsidRPr="00C01B20">
        <w:rPr>
          <w:rFonts w:ascii="Times New Roman" w:hAnsi="Times New Roman" w:cs="Times New Roman"/>
          <w:sz w:val="26"/>
          <w:szCs w:val="26"/>
        </w:rPr>
        <w:t>«</w:t>
      </w:r>
      <w:r w:rsidRPr="00C01B20">
        <w:rPr>
          <w:rFonts w:ascii="Times New Roman" w:hAnsi="Times New Roman" w:cs="Times New Roman"/>
          <w:sz w:val="26"/>
          <w:szCs w:val="26"/>
        </w:rPr>
        <w:t>специалист</w:t>
      </w:r>
      <w:r w:rsidR="00E41460" w:rsidRPr="00C01B20">
        <w:rPr>
          <w:rFonts w:ascii="Times New Roman" w:hAnsi="Times New Roman" w:cs="Times New Roman"/>
          <w:sz w:val="26"/>
          <w:szCs w:val="26"/>
        </w:rPr>
        <w:t>»</w:t>
      </w:r>
      <w:r w:rsidRPr="00C01B20">
        <w:rPr>
          <w:rFonts w:ascii="Times New Roman" w:hAnsi="Times New Roman" w:cs="Times New Roman"/>
          <w:sz w:val="26"/>
          <w:szCs w:val="26"/>
        </w:rPr>
        <w:t xml:space="preserve"> - в форме дипломного проекта (работы); </w:t>
      </w:r>
    </w:p>
    <w:p w:rsidR="003B6949" w:rsidRPr="00C01B20" w:rsidRDefault="003B6949" w:rsidP="003D731E">
      <w:pPr>
        <w:pStyle w:val="a6"/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для квалификации (степени) </w:t>
      </w:r>
      <w:r w:rsidR="00E41460" w:rsidRPr="00C01B20">
        <w:rPr>
          <w:rFonts w:ascii="Times New Roman" w:hAnsi="Times New Roman" w:cs="Times New Roman"/>
          <w:sz w:val="26"/>
          <w:szCs w:val="26"/>
        </w:rPr>
        <w:t>«</w:t>
      </w:r>
      <w:r w:rsidRPr="00C01B20">
        <w:rPr>
          <w:rFonts w:ascii="Times New Roman" w:hAnsi="Times New Roman" w:cs="Times New Roman"/>
          <w:sz w:val="26"/>
          <w:szCs w:val="26"/>
        </w:rPr>
        <w:t>магистр</w:t>
      </w:r>
      <w:r w:rsidR="00E41460" w:rsidRPr="00C01B20">
        <w:rPr>
          <w:rFonts w:ascii="Times New Roman" w:hAnsi="Times New Roman" w:cs="Times New Roman"/>
          <w:sz w:val="26"/>
          <w:szCs w:val="26"/>
        </w:rPr>
        <w:t>»</w:t>
      </w:r>
      <w:r w:rsidRPr="00C01B20">
        <w:rPr>
          <w:rFonts w:ascii="Times New Roman" w:hAnsi="Times New Roman" w:cs="Times New Roman"/>
          <w:sz w:val="26"/>
          <w:szCs w:val="26"/>
        </w:rPr>
        <w:t xml:space="preserve"> - в форме магистерской диссерт</w:t>
      </w:r>
      <w:r w:rsidRPr="00C01B20">
        <w:rPr>
          <w:rFonts w:ascii="Times New Roman" w:hAnsi="Times New Roman" w:cs="Times New Roman"/>
          <w:sz w:val="26"/>
          <w:szCs w:val="26"/>
        </w:rPr>
        <w:t>а</w:t>
      </w:r>
      <w:r w:rsidRPr="00C01B20">
        <w:rPr>
          <w:rFonts w:ascii="Times New Roman" w:hAnsi="Times New Roman" w:cs="Times New Roman"/>
          <w:sz w:val="26"/>
          <w:szCs w:val="26"/>
        </w:rPr>
        <w:t xml:space="preserve">ции. </w:t>
      </w:r>
    </w:p>
    <w:p w:rsidR="00AD6158" w:rsidRPr="00C01B20" w:rsidRDefault="00AD6158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7.4.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 xml:space="preserve">ВКР бакалавров могут </w:t>
      </w:r>
      <w:r w:rsidR="00934752" w:rsidRPr="00C01B20">
        <w:rPr>
          <w:rFonts w:ascii="Times New Roman" w:hAnsi="Times New Roman" w:cs="Times New Roman"/>
          <w:sz w:val="26"/>
          <w:szCs w:val="26"/>
        </w:rPr>
        <w:t xml:space="preserve">быть </w:t>
      </w:r>
      <w:r w:rsidRPr="00C01B20">
        <w:rPr>
          <w:rFonts w:ascii="Times New Roman" w:hAnsi="Times New Roman" w:cs="Times New Roman"/>
          <w:sz w:val="26"/>
          <w:szCs w:val="26"/>
        </w:rPr>
        <w:t>основ</w:t>
      </w:r>
      <w:r w:rsidR="00934752" w:rsidRPr="00C01B20">
        <w:rPr>
          <w:rFonts w:ascii="Times New Roman" w:hAnsi="Times New Roman" w:cs="Times New Roman"/>
          <w:sz w:val="26"/>
          <w:szCs w:val="26"/>
        </w:rPr>
        <w:t>аны на обобщении выполненных</w:t>
      </w:r>
      <w:r w:rsidRPr="00C01B20">
        <w:rPr>
          <w:rFonts w:ascii="Times New Roman" w:hAnsi="Times New Roman" w:cs="Times New Roman"/>
          <w:sz w:val="26"/>
          <w:szCs w:val="26"/>
        </w:rPr>
        <w:t xml:space="preserve"> ку</w:t>
      </w:r>
      <w:r w:rsidRPr="00C01B20">
        <w:rPr>
          <w:rFonts w:ascii="Times New Roman" w:hAnsi="Times New Roman" w:cs="Times New Roman"/>
          <w:sz w:val="26"/>
          <w:szCs w:val="26"/>
        </w:rPr>
        <w:t>р</w:t>
      </w:r>
      <w:r w:rsidR="00934752" w:rsidRPr="00C01B20">
        <w:rPr>
          <w:rFonts w:ascii="Times New Roman" w:hAnsi="Times New Roman" w:cs="Times New Roman"/>
          <w:sz w:val="26"/>
          <w:szCs w:val="26"/>
        </w:rPr>
        <w:t>совых работ и проектов и подготовлены</w:t>
      </w:r>
      <w:r w:rsidRPr="00C01B20">
        <w:rPr>
          <w:rFonts w:ascii="Times New Roman" w:hAnsi="Times New Roman" w:cs="Times New Roman"/>
          <w:sz w:val="26"/>
          <w:szCs w:val="26"/>
        </w:rPr>
        <w:t xml:space="preserve"> к защите в завершающий период теорет</w:t>
      </w:r>
      <w:r w:rsidRPr="00C01B20">
        <w:rPr>
          <w:rFonts w:ascii="Times New Roman" w:hAnsi="Times New Roman" w:cs="Times New Roman"/>
          <w:sz w:val="26"/>
          <w:szCs w:val="26"/>
        </w:rPr>
        <w:t>и</w:t>
      </w:r>
      <w:r w:rsidRPr="00C01B20">
        <w:rPr>
          <w:rFonts w:ascii="Times New Roman" w:hAnsi="Times New Roman" w:cs="Times New Roman"/>
          <w:sz w:val="26"/>
          <w:szCs w:val="26"/>
        </w:rPr>
        <w:t xml:space="preserve">ческого обучения. </w:t>
      </w:r>
      <w:proofErr w:type="gramEnd"/>
    </w:p>
    <w:p w:rsidR="00AD6158" w:rsidRPr="00C01B20" w:rsidRDefault="00AD6158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B20">
        <w:rPr>
          <w:rFonts w:ascii="Times New Roman" w:hAnsi="Times New Roman" w:cs="Times New Roman"/>
          <w:sz w:val="26"/>
          <w:szCs w:val="26"/>
        </w:rPr>
        <w:t>7.5 Выполнение ВКР осуществляется обучающимся в соответствии с зад</w:t>
      </w:r>
      <w:r w:rsidRPr="00C01B20">
        <w:rPr>
          <w:rFonts w:ascii="Times New Roman" w:hAnsi="Times New Roman" w:cs="Times New Roman"/>
          <w:sz w:val="26"/>
          <w:szCs w:val="26"/>
        </w:rPr>
        <w:t>а</w:t>
      </w:r>
      <w:r w:rsidRPr="00C01B20">
        <w:rPr>
          <w:rFonts w:ascii="Times New Roman" w:hAnsi="Times New Roman" w:cs="Times New Roman"/>
          <w:sz w:val="26"/>
          <w:szCs w:val="26"/>
        </w:rPr>
        <w:t>нием, конкретизирующ</w:t>
      </w:r>
      <w:r w:rsidR="00934752" w:rsidRPr="00C01B20">
        <w:rPr>
          <w:rFonts w:ascii="Times New Roman" w:hAnsi="Times New Roman" w:cs="Times New Roman"/>
          <w:sz w:val="26"/>
          <w:szCs w:val="26"/>
        </w:rPr>
        <w:t>и</w:t>
      </w:r>
      <w:r w:rsidRPr="00C01B20">
        <w:rPr>
          <w:rFonts w:ascii="Times New Roman" w:hAnsi="Times New Roman" w:cs="Times New Roman"/>
          <w:sz w:val="26"/>
          <w:szCs w:val="26"/>
        </w:rPr>
        <w:t>м объем и содержание ВКР.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Задание выдается студенту руководителем, а магистранту – научным руководителем. </w:t>
      </w:r>
    </w:p>
    <w:p w:rsidR="00AD6158" w:rsidRPr="00C01B20" w:rsidRDefault="00AD6158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7.6. При решении </w:t>
      </w:r>
      <w:r w:rsidR="00EF2634" w:rsidRPr="00C01B20">
        <w:rPr>
          <w:rFonts w:ascii="Times New Roman" w:hAnsi="Times New Roman" w:cs="Times New Roman"/>
          <w:sz w:val="26"/>
          <w:szCs w:val="26"/>
        </w:rPr>
        <w:t xml:space="preserve">сложной </w:t>
      </w:r>
      <w:r w:rsidR="00E025DF">
        <w:rPr>
          <w:rFonts w:ascii="Times New Roman" w:hAnsi="Times New Roman" w:cs="Times New Roman"/>
          <w:sz w:val="26"/>
          <w:szCs w:val="26"/>
        </w:rPr>
        <w:t>комплекс</w:t>
      </w:r>
      <w:r w:rsidRPr="00C01B20">
        <w:rPr>
          <w:rFonts w:ascii="Times New Roman" w:hAnsi="Times New Roman" w:cs="Times New Roman"/>
          <w:sz w:val="26"/>
          <w:szCs w:val="26"/>
        </w:rPr>
        <w:t>ной задачи возможно создание колле</w:t>
      </w:r>
      <w:r w:rsidRPr="00C01B20">
        <w:rPr>
          <w:rFonts w:ascii="Times New Roman" w:hAnsi="Times New Roman" w:cs="Times New Roman"/>
          <w:sz w:val="26"/>
          <w:szCs w:val="26"/>
        </w:rPr>
        <w:t>к</w:t>
      </w:r>
      <w:r w:rsidRPr="00C01B20">
        <w:rPr>
          <w:rFonts w:ascii="Times New Roman" w:hAnsi="Times New Roman" w:cs="Times New Roman"/>
          <w:sz w:val="26"/>
          <w:szCs w:val="26"/>
        </w:rPr>
        <w:t>тивов обучающихся, не более 3 человек, в которых каждый обучающийся выпо</w:t>
      </w:r>
      <w:r w:rsidRPr="00C01B20">
        <w:rPr>
          <w:rFonts w:ascii="Times New Roman" w:hAnsi="Times New Roman" w:cs="Times New Roman"/>
          <w:sz w:val="26"/>
          <w:szCs w:val="26"/>
        </w:rPr>
        <w:t>л</w:t>
      </w:r>
      <w:r w:rsidRPr="00C01B20">
        <w:rPr>
          <w:rFonts w:ascii="Times New Roman" w:hAnsi="Times New Roman" w:cs="Times New Roman"/>
          <w:sz w:val="26"/>
          <w:szCs w:val="26"/>
        </w:rPr>
        <w:t xml:space="preserve">няет в соответствии с общей задачей свое конкретное задание. </w:t>
      </w:r>
    </w:p>
    <w:p w:rsidR="00AD6158" w:rsidRPr="00C01B20" w:rsidRDefault="00AD6158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7.7. Для подготовки ВКР за обучающимся (несколькими обучающимися, в</w:t>
      </w:r>
      <w:r w:rsidRPr="00C01B20">
        <w:rPr>
          <w:rFonts w:ascii="Times New Roman" w:hAnsi="Times New Roman" w:cs="Times New Roman"/>
          <w:sz w:val="26"/>
          <w:szCs w:val="26"/>
        </w:rPr>
        <w:t>ы</w:t>
      </w:r>
      <w:r w:rsidRPr="00C01B20">
        <w:rPr>
          <w:rFonts w:ascii="Times New Roman" w:hAnsi="Times New Roman" w:cs="Times New Roman"/>
          <w:sz w:val="26"/>
          <w:szCs w:val="26"/>
        </w:rPr>
        <w:t>полняющими ВКР совместно) распоряжением декана факультета (директора и</w:t>
      </w:r>
      <w:r w:rsidRPr="00C01B20">
        <w:rPr>
          <w:rFonts w:ascii="Times New Roman" w:hAnsi="Times New Roman" w:cs="Times New Roman"/>
          <w:sz w:val="26"/>
          <w:szCs w:val="26"/>
        </w:rPr>
        <w:t>н</w:t>
      </w:r>
      <w:r w:rsidRPr="00C01B20">
        <w:rPr>
          <w:rFonts w:ascii="Times New Roman" w:hAnsi="Times New Roman" w:cs="Times New Roman"/>
          <w:sz w:val="26"/>
          <w:szCs w:val="26"/>
        </w:rPr>
        <w:t>ститута)</w:t>
      </w:r>
      <w:r w:rsidR="00EF2634" w:rsidRPr="00C01B20">
        <w:rPr>
          <w:rFonts w:ascii="Times New Roman" w:hAnsi="Times New Roman" w:cs="Times New Roman"/>
          <w:sz w:val="26"/>
          <w:szCs w:val="26"/>
        </w:rPr>
        <w:t>, решением Совета автономной ООП</w:t>
      </w:r>
      <w:r w:rsidRPr="00C01B20">
        <w:rPr>
          <w:rFonts w:ascii="Times New Roman" w:hAnsi="Times New Roman" w:cs="Times New Roman"/>
          <w:sz w:val="26"/>
          <w:szCs w:val="26"/>
        </w:rPr>
        <w:t xml:space="preserve"> закрепляется руководитель ВКР </w:t>
      </w:r>
      <w:r w:rsidR="00F444DB" w:rsidRPr="00C01B20">
        <w:rPr>
          <w:rFonts w:ascii="Times New Roman" w:hAnsi="Times New Roman" w:cs="Times New Roman"/>
          <w:sz w:val="26"/>
          <w:szCs w:val="26"/>
        </w:rPr>
        <w:t xml:space="preserve">(для магистрантов – научный руководитель) </w:t>
      </w:r>
      <w:r w:rsidRPr="00C01B20">
        <w:rPr>
          <w:rFonts w:ascii="Times New Roman" w:hAnsi="Times New Roman" w:cs="Times New Roman"/>
          <w:sz w:val="26"/>
          <w:szCs w:val="26"/>
        </w:rPr>
        <w:t>из числа научно-педагогических работн</w:t>
      </w:r>
      <w:r w:rsidRPr="00C01B20">
        <w:rPr>
          <w:rFonts w:ascii="Times New Roman" w:hAnsi="Times New Roman" w:cs="Times New Roman"/>
          <w:sz w:val="26"/>
          <w:szCs w:val="26"/>
        </w:rPr>
        <w:t>и</w:t>
      </w:r>
      <w:r w:rsidRPr="00C01B20">
        <w:rPr>
          <w:rFonts w:ascii="Times New Roman" w:hAnsi="Times New Roman" w:cs="Times New Roman"/>
          <w:sz w:val="26"/>
          <w:szCs w:val="26"/>
        </w:rPr>
        <w:t xml:space="preserve">ков НИ ТГУ и при необходимости консультант (консультанты). Распоряжение о назначении </w:t>
      </w:r>
      <w:r w:rsidR="00F444DB" w:rsidRPr="00C01B20">
        <w:rPr>
          <w:rFonts w:ascii="Times New Roman" w:hAnsi="Times New Roman" w:cs="Times New Roman"/>
          <w:sz w:val="26"/>
          <w:szCs w:val="26"/>
        </w:rPr>
        <w:t xml:space="preserve">(научных) </w:t>
      </w:r>
      <w:r w:rsidRPr="00C01B20">
        <w:rPr>
          <w:rFonts w:ascii="Times New Roman" w:hAnsi="Times New Roman" w:cs="Times New Roman"/>
          <w:sz w:val="26"/>
          <w:szCs w:val="26"/>
        </w:rPr>
        <w:t xml:space="preserve">руководителей ВКР по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автономным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ООП издает начальник учебного управления НИ ТГУ по представлению руководителя ООП.</w:t>
      </w:r>
    </w:p>
    <w:p w:rsidR="003B6949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7.</w:t>
      </w:r>
      <w:r w:rsidR="00AD6158" w:rsidRPr="00C01B20">
        <w:rPr>
          <w:rFonts w:ascii="Times New Roman" w:hAnsi="Times New Roman" w:cs="Times New Roman"/>
          <w:sz w:val="26"/>
          <w:szCs w:val="26"/>
        </w:rPr>
        <w:t>8</w:t>
      </w:r>
      <w:r w:rsidRPr="00C01B20">
        <w:rPr>
          <w:rFonts w:ascii="Times New Roman" w:hAnsi="Times New Roman" w:cs="Times New Roman"/>
          <w:sz w:val="26"/>
          <w:szCs w:val="26"/>
        </w:rPr>
        <w:t xml:space="preserve">. Руководство </w:t>
      </w:r>
      <w:r w:rsidR="00AD6158" w:rsidRPr="00C01B20">
        <w:rPr>
          <w:rFonts w:ascii="Times New Roman" w:hAnsi="Times New Roman" w:cs="Times New Roman"/>
          <w:sz w:val="26"/>
          <w:szCs w:val="26"/>
        </w:rPr>
        <w:t>ВКР</w:t>
      </w:r>
      <w:r w:rsidRPr="00C01B20">
        <w:rPr>
          <w:rFonts w:ascii="Times New Roman" w:hAnsi="Times New Roman" w:cs="Times New Roman"/>
          <w:sz w:val="26"/>
          <w:szCs w:val="26"/>
        </w:rPr>
        <w:t xml:space="preserve"> могут осуществлять профессора, доценты, а также </w:t>
      </w:r>
      <w:r w:rsidR="00017635">
        <w:rPr>
          <w:rFonts w:ascii="Times New Roman" w:hAnsi="Times New Roman" w:cs="Times New Roman"/>
          <w:sz w:val="26"/>
          <w:szCs w:val="26"/>
        </w:rPr>
        <w:t xml:space="preserve">при наличии учёной степени – </w:t>
      </w:r>
      <w:r w:rsidR="00017635" w:rsidRPr="00C01B20">
        <w:rPr>
          <w:rFonts w:ascii="Times New Roman" w:hAnsi="Times New Roman" w:cs="Times New Roman"/>
          <w:sz w:val="26"/>
          <w:szCs w:val="26"/>
        </w:rPr>
        <w:t>старшие преподаватели, ассистенты, научные работн</w:t>
      </w:r>
      <w:r w:rsidR="00017635" w:rsidRPr="00C01B20">
        <w:rPr>
          <w:rFonts w:ascii="Times New Roman" w:hAnsi="Times New Roman" w:cs="Times New Roman"/>
          <w:sz w:val="26"/>
          <w:szCs w:val="26"/>
        </w:rPr>
        <w:t>и</w:t>
      </w:r>
      <w:r w:rsidR="00017635" w:rsidRPr="00C01B20">
        <w:rPr>
          <w:rFonts w:ascii="Times New Roman" w:hAnsi="Times New Roman" w:cs="Times New Roman"/>
          <w:sz w:val="26"/>
          <w:szCs w:val="26"/>
        </w:rPr>
        <w:t xml:space="preserve">ки, </w:t>
      </w:r>
      <w:r w:rsidRPr="00C01B20">
        <w:rPr>
          <w:rFonts w:ascii="Times New Roman" w:hAnsi="Times New Roman" w:cs="Times New Roman"/>
          <w:sz w:val="26"/>
          <w:szCs w:val="26"/>
        </w:rPr>
        <w:t>ведущие работники профильных организаций, предприятий и учреждений. Р</w:t>
      </w:r>
      <w:r w:rsidRPr="00C01B20">
        <w:rPr>
          <w:rFonts w:ascii="Times New Roman" w:hAnsi="Times New Roman" w:cs="Times New Roman"/>
          <w:sz w:val="26"/>
          <w:szCs w:val="26"/>
        </w:rPr>
        <w:t>у</w:t>
      </w:r>
      <w:r w:rsidRPr="00C01B20">
        <w:rPr>
          <w:rFonts w:ascii="Times New Roman" w:hAnsi="Times New Roman" w:cs="Times New Roman"/>
          <w:sz w:val="26"/>
          <w:szCs w:val="26"/>
        </w:rPr>
        <w:t>ководство магистерскими диссертациями осуществля</w:t>
      </w:r>
      <w:r w:rsidR="00F444DB" w:rsidRPr="00C01B20">
        <w:rPr>
          <w:rFonts w:ascii="Times New Roman" w:hAnsi="Times New Roman" w:cs="Times New Roman"/>
          <w:sz w:val="26"/>
          <w:szCs w:val="26"/>
        </w:rPr>
        <w:t>ю</w:t>
      </w:r>
      <w:r w:rsidRPr="00C01B20">
        <w:rPr>
          <w:rFonts w:ascii="Times New Roman" w:hAnsi="Times New Roman" w:cs="Times New Roman"/>
          <w:sz w:val="26"/>
          <w:szCs w:val="26"/>
        </w:rPr>
        <w:t xml:space="preserve">т </w:t>
      </w:r>
      <w:r w:rsidR="00F444DB" w:rsidRPr="00C01B20">
        <w:rPr>
          <w:rFonts w:ascii="Times New Roman" w:hAnsi="Times New Roman" w:cs="Times New Roman"/>
          <w:sz w:val="26"/>
          <w:szCs w:val="26"/>
        </w:rPr>
        <w:t xml:space="preserve">научные </w:t>
      </w:r>
      <w:r w:rsidRPr="00C01B20">
        <w:rPr>
          <w:rFonts w:ascii="Times New Roman" w:hAnsi="Times New Roman" w:cs="Times New Roman"/>
          <w:sz w:val="26"/>
          <w:szCs w:val="26"/>
        </w:rPr>
        <w:t>руководители, имеющи</w:t>
      </w:r>
      <w:r w:rsidR="00F444DB" w:rsidRPr="00C01B20">
        <w:rPr>
          <w:rFonts w:ascii="Times New Roman" w:hAnsi="Times New Roman" w:cs="Times New Roman"/>
          <w:sz w:val="26"/>
          <w:szCs w:val="26"/>
        </w:rPr>
        <w:t>е</w:t>
      </w:r>
      <w:r w:rsidRPr="00C01B20">
        <w:rPr>
          <w:rFonts w:ascii="Times New Roman" w:hAnsi="Times New Roman" w:cs="Times New Roman"/>
          <w:sz w:val="26"/>
          <w:szCs w:val="26"/>
        </w:rPr>
        <w:t xml:space="preserve"> ученую степень и ученое звание. </w:t>
      </w:r>
    </w:p>
    <w:p w:rsidR="003B6949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="00AD6158" w:rsidRPr="00C01B20">
        <w:rPr>
          <w:rFonts w:ascii="Times New Roman" w:hAnsi="Times New Roman" w:cs="Times New Roman"/>
          <w:sz w:val="26"/>
          <w:szCs w:val="26"/>
        </w:rPr>
        <w:t>9</w:t>
      </w:r>
      <w:r w:rsidRPr="00C01B20">
        <w:rPr>
          <w:rFonts w:ascii="Times New Roman" w:hAnsi="Times New Roman" w:cs="Times New Roman"/>
          <w:sz w:val="26"/>
          <w:szCs w:val="26"/>
        </w:rPr>
        <w:t>. Руководитель ВКР</w:t>
      </w:r>
      <w:r w:rsidR="00F444DB" w:rsidRPr="00C01B20">
        <w:rPr>
          <w:rFonts w:ascii="Times New Roman" w:hAnsi="Times New Roman" w:cs="Times New Roman"/>
          <w:sz w:val="26"/>
          <w:szCs w:val="26"/>
        </w:rPr>
        <w:t xml:space="preserve"> (научный руководитель магистерской диссертации)</w:t>
      </w:r>
      <w:r w:rsidRPr="00C01B2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B6949" w:rsidRPr="00C01B20" w:rsidRDefault="003B6949" w:rsidP="003D731E">
      <w:pPr>
        <w:pStyle w:val="a6"/>
        <w:widowControl w:val="0"/>
        <w:numPr>
          <w:ilvl w:val="0"/>
          <w:numId w:val="3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выдает </w:t>
      </w:r>
      <w:proofErr w:type="gramStart"/>
      <w:r w:rsidR="00F444DB" w:rsidRPr="00C01B20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задание на </w:t>
      </w:r>
      <w:r w:rsidR="00F444DB" w:rsidRPr="00C01B20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Pr="00C01B20">
        <w:rPr>
          <w:rFonts w:ascii="Times New Roman" w:hAnsi="Times New Roman" w:cs="Times New Roman"/>
          <w:sz w:val="26"/>
          <w:szCs w:val="26"/>
        </w:rPr>
        <w:t xml:space="preserve">ВКР; </w:t>
      </w:r>
    </w:p>
    <w:p w:rsidR="003B6949" w:rsidRPr="00C01B20" w:rsidRDefault="003B6949" w:rsidP="003D731E">
      <w:pPr>
        <w:pStyle w:val="a6"/>
        <w:widowControl w:val="0"/>
        <w:numPr>
          <w:ilvl w:val="0"/>
          <w:numId w:val="3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разрабатывает вместе со студентом календарный график выполнения ВКР; </w:t>
      </w:r>
    </w:p>
    <w:p w:rsidR="003B6949" w:rsidRPr="00C01B20" w:rsidRDefault="003B6949" w:rsidP="003D731E">
      <w:pPr>
        <w:pStyle w:val="a6"/>
        <w:widowControl w:val="0"/>
        <w:numPr>
          <w:ilvl w:val="0"/>
          <w:numId w:val="3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рекомендует </w:t>
      </w:r>
      <w:proofErr w:type="gramStart"/>
      <w:r w:rsidR="00F444DB" w:rsidRPr="00C01B20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литературу, справочные</w:t>
      </w:r>
      <w:r w:rsidR="00F444DB" w:rsidRPr="00C01B20">
        <w:rPr>
          <w:rFonts w:ascii="Times New Roman" w:hAnsi="Times New Roman" w:cs="Times New Roman"/>
          <w:sz w:val="26"/>
          <w:szCs w:val="26"/>
        </w:rPr>
        <w:t>,</w:t>
      </w:r>
      <w:r w:rsidRPr="00C01B20">
        <w:rPr>
          <w:rFonts w:ascii="Times New Roman" w:hAnsi="Times New Roman" w:cs="Times New Roman"/>
          <w:sz w:val="26"/>
          <w:szCs w:val="26"/>
        </w:rPr>
        <w:t xml:space="preserve"> архивные </w:t>
      </w:r>
      <w:r w:rsidR="00F444DB" w:rsidRPr="00C01B20">
        <w:rPr>
          <w:rFonts w:ascii="Times New Roman" w:hAnsi="Times New Roman" w:cs="Times New Roman"/>
          <w:sz w:val="26"/>
          <w:szCs w:val="26"/>
        </w:rPr>
        <w:t xml:space="preserve">и другие материалы </w:t>
      </w:r>
      <w:r w:rsidRPr="00C01B20">
        <w:rPr>
          <w:rFonts w:ascii="Times New Roman" w:hAnsi="Times New Roman" w:cs="Times New Roman"/>
          <w:sz w:val="26"/>
          <w:szCs w:val="26"/>
        </w:rPr>
        <w:t xml:space="preserve">по теме ВКР; </w:t>
      </w:r>
    </w:p>
    <w:p w:rsidR="003B6949" w:rsidRPr="00C01B20" w:rsidRDefault="003B6949" w:rsidP="003D731E">
      <w:pPr>
        <w:pStyle w:val="a6"/>
        <w:widowControl w:val="0"/>
        <w:numPr>
          <w:ilvl w:val="0"/>
          <w:numId w:val="3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проводит консультации по графику, утверждаемому руководителем ООП;</w:t>
      </w:r>
    </w:p>
    <w:p w:rsidR="003B6949" w:rsidRPr="00C01B20" w:rsidRDefault="003B6949" w:rsidP="003D731E">
      <w:pPr>
        <w:pStyle w:val="a6"/>
        <w:widowControl w:val="0"/>
        <w:numPr>
          <w:ilvl w:val="0"/>
          <w:numId w:val="3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проверяет выполнение работы (по частям и в целом); </w:t>
      </w:r>
    </w:p>
    <w:p w:rsidR="003B6949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7.</w:t>
      </w:r>
      <w:r w:rsidR="00AD6158" w:rsidRPr="00C01B20">
        <w:rPr>
          <w:rFonts w:ascii="Times New Roman" w:hAnsi="Times New Roman" w:cs="Times New Roman"/>
          <w:sz w:val="26"/>
          <w:szCs w:val="26"/>
        </w:rPr>
        <w:t>10</w:t>
      </w:r>
      <w:r w:rsidRPr="00C01B20">
        <w:rPr>
          <w:rFonts w:ascii="Times New Roman" w:hAnsi="Times New Roman" w:cs="Times New Roman"/>
          <w:sz w:val="26"/>
          <w:szCs w:val="26"/>
        </w:rPr>
        <w:t xml:space="preserve">. Календарный график выполнения ВКР утверждает руководитель ООП. </w:t>
      </w:r>
    </w:p>
    <w:p w:rsidR="003B6949" w:rsidRPr="00C01B20" w:rsidRDefault="003B6949" w:rsidP="003D731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7.</w:t>
      </w:r>
      <w:r w:rsidR="009A16FC" w:rsidRPr="00C01B20">
        <w:rPr>
          <w:rFonts w:ascii="Times New Roman" w:hAnsi="Times New Roman" w:cs="Times New Roman"/>
          <w:sz w:val="26"/>
          <w:szCs w:val="26"/>
        </w:rPr>
        <w:t>11</w:t>
      </w:r>
      <w:r w:rsidRPr="00C01B20">
        <w:rPr>
          <w:rFonts w:ascii="Times New Roman" w:hAnsi="Times New Roman" w:cs="Times New Roman"/>
          <w:sz w:val="26"/>
          <w:szCs w:val="26"/>
        </w:rPr>
        <w:t xml:space="preserve">. В обязанности консультанта входит: </w:t>
      </w:r>
    </w:p>
    <w:p w:rsidR="003B6949" w:rsidRPr="00C01B20" w:rsidRDefault="003B6949" w:rsidP="003D731E">
      <w:pPr>
        <w:pStyle w:val="a6"/>
        <w:widowControl w:val="0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формулирование задания на выполнение соответствующего раздела ВКР по согласованию с руководителем ВКР:</w:t>
      </w:r>
    </w:p>
    <w:p w:rsidR="003B6949" w:rsidRPr="00C01B20" w:rsidRDefault="003B6949" w:rsidP="003D731E">
      <w:pPr>
        <w:pStyle w:val="a6"/>
        <w:widowControl w:val="0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определение структуры соответствующего раздела ВКР: </w:t>
      </w:r>
    </w:p>
    <w:p w:rsidR="003B6949" w:rsidRPr="00C01B20" w:rsidRDefault="003B6949" w:rsidP="003D731E">
      <w:pPr>
        <w:pStyle w:val="a6"/>
        <w:widowControl w:val="0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оказание необходимой консультационной помощи </w:t>
      </w:r>
      <w:proofErr w:type="gramStart"/>
      <w:r w:rsidR="00F444DB" w:rsidRPr="00C01B20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при в</w:t>
      </w:r>
      <w:r w:rsidRPr="00C01B20">
        <w:rPr>
          <w:rFonts w:ascii="Times New Roman" w:hAnsi="Times New Roman" w:cs="Times New Roman"/>
          <w:sz w:val="26"/>
          <w:szCs w:val="26"/>
        </w:rPr>
        <w:t>ы</w:t>
      </w:r>
      <w:r w:rsidRPr="00C01B20">
        <w:rPr>
          <w:rFonts w:ascii="Times New Roman" w:hAnsi="Times New Roman" w:cs="Times New Roman"/>
          <w:sz w:val="26"/>
          <w:szCs w:val="26"/>
        </w:rPr>
        <w:t xml:space="preserve">полнении соответствующего раздела ВКР; </w:t>
      </w:r>
    </w:p>
    <w:p w:rsidR="003B6949" w:rsidRPr="00C01B20" w:rsidRDefault="003B6949" w:rsidP="003D731E">
      <w:pPr>
        <w:pStyle w:val="a6"/>
        <w:widowControl w:val="0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проверка соответствия объема и содержания раздела ВКР заданию; </w:t>
      </w:r>
    </w:p>
    <w:p w:rsidR="00AD6158" w:rsidRPr="00C01B20" w:rsidRDefault="003B6949" w:rsidP="003D731E">
      <w:pPr>
        <w:pStyle w:val="a6"/>
        <w:widowControl w:val="0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принятие решения о готовности раздела, подтвержденного соответству</w:t>
      </w:r>
      <w:r w:rsidRPr="00C01B20">
        <w:rPr>
          <w:rFonts w:ascii="Times New Roman" w:hAnsi="Times New Roman" w:cs="Times New Roman"/>
          <w:sz w:val="26"/>
          <w:szCs w:val="26"/>
        </w:rPr>
        <w:t>ю</w:t>
      </w:r>
      <w:r w:rsidRPr="00C01B20">
        <w:rPr>
          <w:rFonts w:ascii="Times New Roman" w:hAnsi="Times New Roman" w:cs="Times New Roman"/>
          <w:sz w:val="26"/>
          <w:szCs w:val="26"/>
        </w:rPr>
        <w:t xml:space="preserve">щими подписями на титульном листе ВКР и на листе с заданием. </w:t>
      </w:r>
    </w:p>
    <w:p w:rsidR="003B6949" w:rsidRPr="00C01B20" w:rsidRDefault="00AD6158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7.</w:t>
      </w:r>
      <w:r w:rsidR="009A16FC" w:rsidRPr="00C01B20">
        <w:rPr>
          <w:rFonts w:ascii="Times New Roman" w:hAnsi="Times New Roman" w:cs="Times New Roman"/>
          <w:sz w:val="26"/>
          <w:szCs w:val="26"/>
        </w:rPr>
        <w:t>12</w:t>
      </w:r>
      <w:r w:rsidRPr="00C01B20">
        <w:rPr>
          <w:rFonts w:ascii="Times New Roman" w:hAnsi="Times New Roman" w:cs="Times New Roman"/>
          <w:sz w:val="26"/>
          <w:szCs w:val="26"/>
        </w:rPr>
        <w:t>. Тексты ВКР</w:t>
      </w:r>
      <w:r w:rsidR="00017635" w:rsidRPr="00017635">
        <w:rPr>
          <w:rFonts w:ascii="Times New Roman" w:hAnsi="Times New Roman" w:cs="Times New Roman"/>
          <w:sz w:val="26"/>
          <w:szCs w:val="26"/>
        </w:rPr>
        <w:t xml:space="preserve"> </w:t>
      </w:r>
      <w:r w:rsidR="00017635" w:rsidRPr="00C01B20">
        <w:rPr>
          <w:rFonts w:ascii="Times New Roman" w:hAnsi="Times New Roman" w:cs="Times New Roman"/>
          <w:sz w:val="26"/>
          <w:szCs w:val="26"/>
        </w:rPr>
        <w:t>проверяются на объём заимствования руководителем ВКР</w:t>
      </w:r>
      <w:r w:rsidRPr="00C01B20">
        <w:rPr>
          <w:rFonts w:ascii="Times New Roman" w:hAnsi="Times New Roman" w:cs="Times New Roman"/>
          <w:sz w:val="26"/>
          <w:szCs w:val="26"/>
        </w:rPr>
        <w:t xml:space="preserve">, </w:t>
      </w:r>
      <w:r w:rsidR="00017635" w:rsidRPr="00C01B20">
        <w:rPr>
          <w:rFonts w:ascii="Times New Roman" w:hAnsi="Times New Roman" w:cs="Times New Roman"/>
          <w:sz w:val="26"/>
          <w:szCs w:val="26"/>
        </w:rPr>
        <w:t xml:space="preserve">и </w:t>
      </w:r>
      <w:r w:rsidRPr="00C01B20">
        <w:rPr>
          <w:rFonts w:ascii="Times New Roman" w:hAnsi="Times New Roman" w:cs="Times New Roman"/>
          <w:sz w:val="26"/>
          <w:szCs w:val="26"/>
        </w:rPr>
        <w:t>размещаются руководителем ООП в электронно-библиотечной системе НИ ТГУ</w:t>
      </w:r>
      <w:r w:rsidR="00017635">
        <w:rPr>
          <w:rFonts w:ascii="Times New Roman" w:hAnsi="Times New Roman" w:cs="Times New Roman"/>
          <w:sz w:val="26"/>
          <w:szCs w:val="26"/>
        </w:rPr>
        <w:t>,</w:t>
      </w:r>
      <w:r w:rsidR="00017635" w:rsidRPr="00017635">
        <w:rPr>
          <w:rFonts w:ascii="Times New Roman" w:hAnsi="Times New Roman" w:cs="Times New Roman"/>
          <w:sz w:val="26"/>
          <w:szCs w:val="26"/>
        </w:rPr>
        <w:t xml:space="preserve"> </w:t>
      </w:r>
      <w:r w:rsidR="00017635" w:rsidRPr="00C01B20">
        <w:rPr>
          <w:rFonts w:ascii="Times New Roman" w:hAnsi="Times New Roman" w:cs="Times New Roman"/>
          <w:sz w:val="26"/>
          <w:szCs w:val="26"/>
        </w:rPr>
        <w:t>за исключением текстов, содержащих сведения, составляющие государственную тайну</w:t>
      </w:r>
      <w:proofErr w:type="gramStart"/>
      <w:r w:rsidR="00017635" w:rsidRPr="00C01B20">
        <w:rPr>
          <w:rFonts w:ascii="Times New Roman" w:hAnsi="Times New Roman" w:cs="Times New Roman"/>
          <w:sz w:val="26"/>
          <w:szCs w:val="26"/>
        </w:rPr>
        <w:t>,</w:t>
      </w:r>
      <w:r w:rsidRPr="00C01B2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B6949" w:rsidRPr="00C01B20" w:rsidRDefault="009A16FC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</w:t>
      </w:r>
      <w:r w:rsidR="00CF7FD2" w:rsidRPr="00C01B20">
        <w:rPr>
          <w:rFonts w:ascii="Times New Roman" w:hAnsi="Times New Roman" w:cs="Times New Roman"/>
          <w:sz w:val="26"/>
          <w:szCs w:val="26"/>
        </w:rPr>
        <w:t>.</w:t>
      </w:r>
      <w:r w:rsidRPr="00C01B20">
        <w:rPr>
          <w:rFonts w:ascii="Times New Roman" w:hAnsi="Times New Roman" w:cs="Times New Roman"/>
          <w:sz w:val="26"/>
          <w:szCs w:val="26"/>
        </w:rPr>
        <w:t>13</w:t>
      </w:r>
      <w:r w:rsidR="003B6949" w:rsidRPr="00C01B20">
        <w:rPr>
          <w:rFonts w:ascii="Times New Roman" w:hAnsi="Times New Roman" w:cs="Times New Roman"/>
          <w:sz w:val="26"/>
          <w:szCs w:val="26"/>
        </w:rPr>
        <w:t xml:space="preserve">. Выпускающие кафедры </w:t>
      </w:r>
      <w:r w:rsidR="00E231E0">
        <w:rPr>
          <w:rFonts w:ascii="Times New Roman" w:hAnsi="Times New Roman" w:cs="Times New Roman"/>
          <w:sz w:val="26"/>
          <w:szCs w:val="26"/>
        </w:rPr>
        <w:t>(</w:t>
      </w:r>
      <w:r w:rsidR="00BD7AE6">
        <w:rPr>
          <w:rFonts w:ascii="Times New Roman" w:hAnsi="Times New Roman" w:cs="Times New Roman"/>
          <w:sz w:val="26"/>
          <w:szCs w:val="26"/>
        </w:rPr>
        <w:t>руководители</w:t>
      </w:r>
      <w:r w:rsidR="00E231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31E0">
        <w:rPr>
          <w:rFonts w:ascii="Times New Roman" w:hAnsi="Times New Roman" w:cs="Times New Roman"/>
          <w:sz w:val="26"/>
          <w:szCs w:val="26"/>
        </w:rPr>
        <w:t>автономных</w:t>
      </w:r>
      <w:proofErr w:type="gramEnd"/>
      <w:r w:rsidR="00E231E0">
        <w:rPr>
          <w:rFonts w:ascii="Times New Roman" w:hAnsi="Times New Roman" w:cs="Times New Roman"/>
          <w:sz w:val="26"/>
          <w:szCs w:val="26"/>
        </w:rPr>
        <w:t xml:space="preserve"> ООП) </w:t>
      </w:r>
      <w:r w:rsidR="003B6949" w:rsidRPr="00C01B20">
        <w:rPr>
          <w:rFonts w:ascii="Times New Roman" w:hAnsi="Times New Roman" w:cs="Times New Roman"/>
          <w:sz w:val="26"/>
          <w:szCs w:val="26"/>
        </w:rPr>
        <w:t>могут пр</w:t>
      </w:r>
      <w:r w:rsidR="003B6949" w:rsidRPr="00C01B20">
        <w:rPr>
          <w:rFonts w:ascii="Times New Roman" w:hAnsi="Times New Roman" w:cs="Times New Roman"/>
          <w:sz w:val="26"/>
          <w:szCs w:val="26"/>
        </w:rPr>
        <w:t>о</w:t>
      </w:r>
      <w:r w:rsidR="003B6949" w:rsidRPr="00C01B20">
        <w:rPr>
          <w:rFonts w:ascii="Times New Roman" w:hAnsi="Times New Roman" w:cs="Times New Roman"/>
          <w:sz w:val="26"/>
          <w:szCs w:val="26"/>
        </w:rPr>
        <w:t xml:space="preserve">водить предварительные защиты </w:t>
      </w:r>
      <w:r w:rsidR="00E231E0">
        <w:rPr>
          <w:rFonts w:ascii="Times New Roman" w:hAnsi="Times New Roman" w:cs="Times New Roman"/>
          <w:sz w:val="26"/>
          <w:szCs w:val="26"/>
        </w:rPr>
        <w:t>ВКР.</w:t>
      </w:r>
    </w:p>
    <w:p w:rsidR="00660817" w:rsidRPr="00C01B20" w:rsidRDefault="009A16FC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</w:t>
      </w:r>
      <w:r w:rsidR="003B6949" w:rsidRPr="00C01B20">
        <w:rPr>
          <w:rFonts w:ascii="Times New Roman" w:hAnsi="Times New Roman" w:cs="Times New Roman"/>
          <w:sz w:val="26"/>
          <w:szCs w:val="26"/>
        </w:rPr>
        <w:t>.</w:t>
      </w:r>
      <w:r w:rsidRPr="00C01B20">
        <w:rPr>
          <w:rFonts w:ascii="Times New Roman" w:hAnsi="Times New Roman" w:cs="Times New Roman"/>
          <w:sz w:val="26"/>
          <w:szCs w:val="26"/>
        </w:rPr>
        <w:t>14</w:t>
      </w:r>
      <w:r w:rsidR="003B6949" w:rsidRPr="00C01B20">
        <w:rPr>
          <w:rFonts w:ascii="Times New Roman" w:hAnsi="Times New Roman" w:cs="Times New Roman"/>
          <w:sz w:val="26"/>
          <w:szCs w:val="26"/>
        </w:rPr>
        <w:t xml:space="preserve">. </w:t>
      </w:r>
      <w:r w:rsidR="00660817" w:rsidRPr="00C01B20">
        <w:rPr>
          <w:rFonts w:ascii="Times New Roman" w:hAnsi="Times New Roman" w:cs="Times New Roman"/>
          <w:sz w:val="26"/>
          <w:szCs w:val="26"/>
        </w:rPr>
        <w:t>После завершения подготовки обучающимся ВКР руководитель</w:t>
      </w:r>
      <w:r w:rsidR="009A0102" w:rsidRPr="00C01B20">
        <w:rPr>
          <w:rFonts w:ascii="Times New Roman" w:hAnsi="Times New Roman" w:cs="Times New Roman"/>
          <w:sz w:val="26"/>
          <w:szCs w:val="26"/>
        </w:rPr>
        <w:t xml:space="preserve"> ук</w:t>
      </w:r>
      <w:r w:rsidR="009A0102" w:rsidRPr="00C01B20">
        <w:rPr>
          <w:rFonts w:ascii="Times New Roman" w:hAnsi="Times New Roman" w:cs="Times New Roman"/>
          <w:sz w:val="26"/>
          <w:szCs w:val="26"/>
        </w:rPr>
        <w:t>а</w:t>
      </w:r>
      <w:r w:rsidR="009A0102" w:rsidRPr="00C01B20">
        <w:rPr>
          <w:rFonts w:ascii="Times New Roman" w:hAnsi="Times New Roman" w:cs="Times New Roman"/>
          <w:sz w:val="26"/>
          <w:szCs w:val="26"/>
        </w:rPr>
        <w:t>занной работы</w:t>
      </w:r>
      <w:r w:rsidR="00660817" w:rsidRPr="00C01B20">
        <w:rPr>
          <w:rFonts w:ascii="Times New Roman" w:hAnsi="Times New Roman" w:cs="Times New Roman"/>
          <w:sz w:val="26"/>
          <w:szCs w:val="26"/>
        </w:rPr>
        <w:t xml:space="preserve"> представляет секретарю ГЭК письменный отзыв о работе обуча</w:t>
      </w:r>
      <w:r w:rsidR="00660817" w:rsidRPr="00C01B20">
        <w:rPr>
          <w:rFonts w:ascii="Times New Roman" w:hAnsi="Times New Roman" w:cs="Times New Roman"/>
          <w:sz w:val="26"/>
          <w:szCs w:val="26"/>
        </w:rPr>
        <w:t>ю</w:t>
      </w:r>
      <w:r w:rsidR="00660817" w:rsidRPr="00C01B20">
        <w:rPr>
          <w:rFonts w:ascii="Times New Roman" w:hAnsi="Times New Roman" w:cs="Times New Roman"/>
          <w:sz w:val="26"/>
          <w:szCs w:val="26"/>
        </w:rPr>
        <w:t xml:space="preserve">щегося в период подготовки ВКР (далее </w:t>
      </w:r>
      <w:r w:rsidR="00D71D94" w:rsidRPr="00C01B20">
        <w:rPr>
          <w:rFonts w:ascii="Times New Roman" w:hAnsi="Times New Roman" w:cs="Times New Roman"/>
          <w:sz w:val="26"/>
          <w:szCs w:val="26"/>
        </w:rPr>
        <w:t>–</w:t>
      </w:r>
      <w:r w:rsidR="00660817" w:rsidRPr="00C01B20">
        <w:rPr>
          <w:rFonts w:ascii="Times New Roman" w:hAnsi="Times New Roman" w:cs="Times New Roman"/>
          <w:sz w:val="26"/>
          <w:szCs w:val="26"/>
        </w:rPr>
        <w:t xml:space="preserve"> отзыв). В случае выполнения ВКР н</w:t>
      </w:r>
      <w:r w:rsidR="00660817" w:rsidRPr="00C01B20">
        <w:rPr>
          <w:rFonts w:ascii="Times New Roman" w:hAnsi="Times New Roman" w:cs="Times New Roman"/>
          <w:sz w:val="26"/>
          <w:szCs w:val="26"/>
        </w:rPr>
        <w:t>е</w:t>
      </w:r>
      <w:r w:rsidR="00660817" w:rsidRPr="00C01B20">
        <w:rPr>
          <w:rFonts w:ascii="Times New Roman" w:hAnsi="Times New Roman" w:cs="Times New Roman"/>
          <w:sz w:val="26"/>
          <w:szCs w:val="26"/>
        </w:rPr>
        <w:t xml:space="preserve">сколькими обучающимися </w:t>
      </w:r>
      <w:r w:rsidR="009A0102" w:rsidRPr="00C01B20">
        <w:rPr>
          <w:rFonts w:ascii="Times New Roman" w:hAnsi="Times New Roman" w:cs="Times New Roman"/>
          <w:sz w:val="26"/>
          <w:szCs w:val="26"/>
        </w:rPr>
        <w:t xml:space="preserve">ее </w:t>
      </w:r>
      <w:r w:rsidR="00660817" w:rsidRPr="00C01B20">
        <w:rPr>
          <w:rFonts w:ascii="Times New Roman" w:hAnsi="Times New Roman" w:cs="Times New Roman"/>
          <w:sz w:val="26"/>
          <w:szCs w:val="26"/>
        </w:rPr>
        <w:t xml:space="preserve">руководитель представляет в </w:t>
      </w:r>
      <w:r w:rsidR="00EF2634" w:rsidRPr="00C01B20">
        <w:rPr>
          <w:rFonts w:ascii="Times New Roman" w:hAnsi="Times New Roman" w:cs="Times New Roman"/>
          <w:sz w:val="26"/>
          <w:szCs w:val="26"/>
        </w:rPr>
        <w:t xml:space="preserve">ГЭК </w:t>
      </w:r>
      <w:r w:rsidR="00660817" w:rsidRPr="00C01B20">
        <w:rPr>
          <w:rFonts w:ascii="Times New Roman" w:hAnsi="Times New Roman" w:cs="Times New Roman"/>
          <w:sz w:val="26"/>
          <w:szCs w:val="26"/>
        </w:rPr>
        <w:t>отзыв об их со</w:t>
      </w:r>
      <w:r w:rsidR="00660817" w:rsidRPr="00C01B20">
        <w:rPr>
          <w:rFonts w:ascii="Times New Roman" w:hAnsi="Times New Roman" w:cs="Times New Roman"/>
          <w:sz w:val="26"/>
          <w:szCs w:val="26"/>
        </w:rPr>
        <w:t>в</w:t>
      </w:r>
      <w:r w:rsidR="00660817" w:rsidRPr="00C01B20">
        <w:rPr>
          <w:rFonts w:ascii="Times New Roman" w:hAnsi="Times New Roman" w:cs="Times New Roman"/>
          <w:sz w:val="26"/>
          <w:szCs w:val="26"/>
        </w:rPr>
        <w:t>местной работе в период подготовки ВКР.</w:t>
      </w:r>
    </w:p>
    <w:p w:rsidR="009A0102" w:rsidRPr="00C01B20" w:rsidRDefault="009A16FC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</w:t>
      </w:r>
      <w:r w:rsidR="00CF7FD2" w:rsidRPr="00C01B20">
        <w:rPr>
          <w:rFonts w:ascii="Times New Roman" w:hAnsi="Times New Roman" w:cs="Times New Roman"/>
          <w:sz w:val="26"/>
          <w:szCs w:val="26"/>
        </w:rPr>
        <w:t>.</w:t>
      </w:r>
      <w:r w:rsidRPr="00C01B20">
        <w:rPr>
          <w:rFonts w:ascii="Times New Roman" w:hAnsi="Times New Roman" w:cs="Times New Roman"/>
          <w:sz w:val="26"/>
          <w:szCs w:val="26"/>
        </w:rPr>
        <w:t>15</w:t>
      </w:r>
      <w:r w:rsidR="009A0102" w:rsidRPr="00C01B20">
        <w:rPr>
          <w:rFonts w:ascii="Times New Roman" w:hAnsi="Times New Roman" w:cs="Times New Roman"/>
          <w:sz w:val="26"/>
          <w:szCs w:val="26"/>
        </w:rPr>
        <w:t>. В</w:t>
      </w:r>
      <w:r w:rsidR="00EF2634" w:rsidRPr="00C01B20">
        <w:rPr>
          <w:rFonts w:ascii="Times New Roman" w:hAnsi="Times New Roman" w:cs="Times New Roman"/>
          <w:sz w:val="26"/>
          <w:szCs w:val="26"/>
        </w:rPr>
        <w:t xml:space="preserve">КР </w:t>
      </w:r>
      <w:r w:rsidR="009A0102" w:rsidRPr="00C01B20">
        <w:rPr>
          <w:rFonts w:ascii="Times New Roman" w:hAnsi="Times New Roman" w:cs="Times New Roman"/>
          <w:sz w:val="26"/>
          <w:szCs w:val="26"/>
        </w:rPr>
        <w:t xml:space="preserve">по программам магистратуры и </w:t>
      </w:r>
      <w:proofErr w:type="spellStart"/>
      <w:r w:rsidR="009A0102" w:rsidRPr="00C01B2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9A0102" w:rsidRPr="00C01B20">
        <w:rPr>
          <w:rFonts w:ascii="Times New Roman" w:hAnsi="Times New Roman" w:cs="Times New Roman"/>
          <w:sz w:val="26"/>
          <w:szCs w:val="26"/>
        </w:rPr>
        <w:t xml:space="preserve"> подлежат реценз</w:t>
      </w:r>
      <w:r w:rsidR="009A0102" w:rsidRPr="00C01B20">
        <w:rPr>
          <w:rFonts w:ascii="Times New Roman" w:hAnsi="Times New Roman" w:cs="Times New Roman"/>
          <w:sz w:val="26"/>
          <w:szCs w:val="26"/>
        </w:rPr>
        <w:t>и</w:t>
      </w:r>
      <w:r w:rsidR="009A0102" w:rsidRPr="00C01B20">
        <w:rPr>
          <w:rFonts w:ascii="Times New Roman" w:hAnsi="Times New Roman" w:cs="Times New Roman"/>
          <w:sz w:val="26"/>
          <w:szCs w:val="26"/>
        </w:rPr>
        <w:t>рованию.</w:t>
      </w:r>
      <w:r w:rsidR="00E231E0">
        <w:rPr>
          <w:rFonts w:ascii="Times New Roman" w:hAnsi="Times New Roman" w:cs="Times New Roman"/>
          <w:sz w:val="26"/>
          <w:szCs w:val="26"/>
        </w:rPr>
        <w:t xml:space="preserve"> Рецензирование ВКР </w:t>
      </w:r>
      <w:proofErr w:type="spellStart"/>
      <w:r w:rsidR="00E231E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E231E0">
        <w:rPr>
          <w:rFonts w:ascii="Times New Roman" w:hAnsi="Times New Roman" w:cs="Times New Roman"/>
          <w:sz w:val="26"/>
          <w:szCs w:val="26"/>
        </w:rPr>
        <w:t xml:space="preserve"> может осуществляться в соответствии с решением Совета факультета (Совета </w:t>
      </w:r>
      <w:proofErr w:type="gramStart"/>
      <w:r w:rsidR="00E231E0">
        <w:rPr>
          <w:rFonts w:ascii="Times New Roman" w:hAnsi="Times New Roman" w:cs="Times New Roman"/>
          <w:sz w:val="26"/>
          <w:szCs w:val="26"/>
        </w:rPr>
        <w:t>автономной</w:t>
      </w:r>
      <w:proofErr w:type="gramEnd"/>
      <w:r w:rsidR="00E231E0">
        <w:rPr>
          <w:rFonts w:ascii="Times New Roman" w:hAnsi="Times New Roman" w:cs="Times New Roman"/>
          <w:sz w:val="26"/>
          <w:szCs w:val="26"/>
        </w:rPr>
        <w:t xml:space="preserve"> ООП). </w:t>
      </w:r>
    </w:p>
    <w:p w:rsidR="00246D79" w:rsidRPr="00C01B20" w:rsidRDefault="009A16FC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</w:t>
      </w:r>
      <w:r w:rsidR="00CF7FD2" w:rsidRPr="00C01B20">
        <w:rPr>
          <w:rFonts w:ascii="Times New Roman" w:hAnsi="Times New Roman" w:cs="Times New Roman"/>
          <w:sz w:val="26"/>
          <w:szCs w:val="26"/>
        </w:rPr>
        <w:t>.</w:t>
      </w:r>
      <w:r w:rsidR="003B6949" w:rsidRPr="00C01B20">
        <w:rPr>
          <w:rFonts w:ascii="Times New Roman" w:hAnsi="Times New Roman" w:cs="Times New Roman"/>
          <w:sz w:val="26"/>
          <w:szCs w:val="26"/>
        </w:rPr>
        <w:t>1</w:t>
      </w:r>
      <w:r w:rsidRPr="00C01B20">
        <w:rPr>
          <w:rFonts w:ascii="Times New Roman" w:hAnsi="Times New Roman" w:cs="Times New Roman"/>
          <w:sz w:val="26"/>
          <w:szCs w:val="26"/>
        </w:rPr>
        <w:t>6</w:t>
      </w:r>
      <w:r w:rsidR="009A0102" w:rsidRPr="00C01B20">
        <w:rPr>
          <w:rFonts w:ascii="Times New Roman" w:hAnsi="Times New Roman" w:cs="Times New Roman"/>
          <w:sz w:val="26"/>
          <w:szCs w:val="26"/>
        </w:rPr>
        <w:t xml:space="preserve">. Для проведения рецензирования ВКР указанная работа </w:t>
      </w:r>
      <w:r w:rsidR="00BD7AE6">
        <w:rPr>
          <w:rFonts w:ascii="Times New Roman" w:hAnsi="Times New Roman" w:cs="Times New Roman"/>
          <w:sz w:val="26"/>
          <w:szCs w:val="26"/>
        </w:rPr>
        <w:t>не позднее, чем за 1</w:t>
      </w:r>
      <w:r w:rsidR="00E07601">
        <w:rPr>
          <w:rFonts w:ascii="Times New Roman" w:hAnsi="Times New Roman" w:cs="Times New Roman"/>
          <w:sz w:val="26"/>
          <w:szCs w:val="26"/>
        </w:rPr>
        <w:t>2</w:t>
      </w:r>
      <w:r w:rsidR="00BD7AE6">
        <w:rPr>
          <w:rFonts w:ascii="Times New Roman" w:hAnsi="Times New Roman" w:cs="Times New Roman"/>
          <w:sz w:val="26"/>
          <w:szCs w:val="26"/>
        </w:rPr>
        <w:t xml:space="preserve"> календарных дней до защиты, </w:t>
      </w:r>
      <w:r w:rsidR="009A0102" w:rsidRPr="00C01B20">
        <w:rPr>
          <w:rFonts w:ascii="Times New Roman" w:hAnsi="Times New Roman" w:cs="Times New Roman"/>
          <w:sz w:val="26"/>
          <w:szCs w:val="26"/>
        </w:rPr>
        <w:t>направляется одному или нескольким реце</w:t>
      </w:r>
      <w:r w:rsidR="009A0102" w:rsidRPr="00C01B20">
        <w:rPr>
          <w:rFonts w:ascii="Times New Roman" w:hAnsi="Times New Roman" w:cs="Times New Roman"/>
          <w:sz w:val="26"/>
          <w:szCs w:val="26"/>
        </w:rPr>
        <w:t>н</w:t>
      </w:r>
      <w:r w:rsidR="009A0102" w:rsidRPr="00C01B20">
        <w:rPr>
          <w:rFonts w:ascii="Times New Roman" w:hAnsi="Times New Roman" w:cs="Times New Roman"/>
          <w:sz w:val="26"/>
          <w:szCs w:val="26"/>
        </w:rPr>
        <w:t>зентам из числа лиц, не являющихся работниками</w:t>
      </w:r>
      <w:r w:rsidR="00E16310" w:rsidRPr="00C01B20">
        <w:rPr>
          <w:rFonts w:ascii="Times New Roman" w:hAnsi="Times New Roman" w:cs="Times New Roman"/>
          <w:sz w:val="26"/>
          <w:szCs w:val="26"/>
        </w:rPr>
        <w:t xml:space="preserve"> НИ ТГУ</w:t>
      </w:r>
      <w:r w:rsidR="009A0102" w:rsidRPr="00C01B20">
        <w:rPr>
          <w:rFonts w:ascii="Times New Roman" w:hAnsi="Times New Roman" w:cs="Times New Roman"/>
          <w:sz w:val="26"/>
          <w:szCs w:val="26"/>
        </w:rPr>
        <w:t>. Рецензент проводит анализ ВКР и представляет в ГЭК письменную рецензию на указанную работу (д</w:t>
      </w:r>
      <w:r w:rsidR="009A0102" w:rsidRPr="00C01B20">
        <w:rPr>
          <w:rFonts w:ascii="Times New Roman" w:hAnsi="Times New Roman" w:cs="Times New Roman"/>
          <w:sz w:val="26"/>
          <w:szCs w:val="26"/>
        </w:rPr>
        <w:t>а</w:t>
      </w:r>
      <w:r w:rsidR="009A0102" w:rsidRPr="00C01B20">
        <w:rPr>
          <w:rFonts w:ascii="Times New Roman" w:hAnsi="Times New Roman" w:cs="Times New Roman"/>
          <w:sz w:val="26"/>
          <w:szCs w:val="26"/>
        </w:rPr>
        <w:t>лее - рецензия). Если ВКР имеет междисциплинарный характер, она направляется нескольким рецензентам.</w:t>
      </w:r>
    </w:p>
    <w:p w:rsidR="00B117B5" w:rsidRPr="00C01B20" w:rsidRDefault="009A16FC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</w:t>
      </w:r>
      <w:r w:rsidR="00CF7FD2" w:rsidRPr="00C01B20">
        <w:rPr>
          <w:rFonts w:ascii="Times New Roman" w:hAnsi="Times New Roman" w:cs="Times New Roman"/>
          <w:sz w:val="26"/>
          <w:szCs w:val="26"/>
        </w:rPr>
        <w:t>.1</w:t>
      </w:r>
      <w:r w:rsidRPr="00C01B20">
        <w:rPr>
          <w:rFonts w:ascii="Times New Roman" w:hAnsi="Times New Roman" w:cs="Times New Roman"/>
          <w:sz w:val="26"/>
          <w:szCs w:val="26"/>
        </w:rPr>
        <w:t>7</w:t>
      </w:r>
      <w:r w:rsidR="009A0102" w:rsidRPr="00C01B20">
        <w:rPr>
          <w:rFonts w:ascii="Times New Roman" w:hAnsi="Times New Roman" w:cs="Times New Roman"/>
          <w:sz w:val="26"/>
          <w:szCs w:val="26"/>
        </w:rPr>
        <w:t xml:space="preserve">. Секретарь ГЭК обеспечивает ознакомление обучающегося с отзывом и рецензией (рецензиями) не </w:t>
      </w:r>
      <w:r w:rsidR="002E683C" w:rsidRPr="00C01B20">
        <w:rPr>
          <w:rFonts w:ascii="Times New Roman" w:hAnsi="Times New Roman" w:cs="Times New Roman"/>
          <w:sz w:val="26"/>
          <w:szCs w:val="26"/>
        </w:rPr>
        <w:t>позднее,</w:t>
      </w:r>
      <w:r w:rsidR="009A0102" w:rsidRPr="00C01B20">
        <w:rPr>
          <w:rFonts w:ascii="Times New Roman" w:hAnsi="Times New Roman" w:cs="Times New Roman"/>
          <w:sz w:val="26"/>
          <w:szCs w:val="26"/>
        </w:rPr>
        <w:t xml:space="preserve"> чем за 5 календарных дней до дня защиты ВКР.</w:t>
      </w:r>
      <w:r w:rsidR="00B117B5" w:rsidRPr="00C01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7B5" w:rsidRPr="00C01B20" w:rsidRDefault="009A16FC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</w:t>
      </w:r>
      <w:r w:rsidR="00B117B5" w:rsidRPr="00C01B20">
        <w:rPr>
          <w:rFonts w:ascii="Times New Roman" w:hAnsi="Times New Roman" w:cs="Times New Roman"/>
          <w:sz w:val="26"/>
          <w:szCs w:val="26"/>
        </w:rPr>
        <w:t>.1</w:t>
      </w:r>
      <w:r w:rsidRPr="00C01B20">
        <w:rPr>
          <w:rFonts w:ascii="Times New Roman" w:hAnsi="Times New Roman" w:cs="Times New Roman"/>
          <w:sz w:val="26"/>
          <w:szCs w:val="26"/>
        </w:rPr>
        <w:t>8</w:t>
      </w:r>
      <w:r w:rsidR="00B117B5" w:rsidRPr="00C01B20">
        <w:rPr>
          <w:rFonts w:ascii="Times New Roman" w:hAnsi="Times New Roman" w:cs="Times New Roman"/>
          <w:sz w:val="26"/>
          <w:szCs w:val="26"/>
        </w:rPr>
        <w:t>. Допуск к защите ВКР осуществляется решением руководителя ООП</w:t>
      </w:r>
      <w:r w:rsidR="00BD7AE6">
        <w:rPr>
          <w:rFonts w:ascii="Times New Roman" w:hAnsi="Times New Roman" w:cs="Times New Roman"/>
          <w:sz w:val="26"/>
          <w:szCs w:val="26"/>
        </w:rPr>
        <w:t xml:space="preserve"> не позднее, чем за 3 дня до защиты</w:t>
      </w:r>
      <w:r w:rsidR="00B117B5" w:rsidRPr="00C01B20">
        <w:rPr>
          <w:rFonts w:ascii="Times New Roman" w:hAnsi="Times New Roman" w:cs="Times New Roman"/>
          <w:sz w:val="26"/>
          <w:szCs w:val="26"/>
        </w:rPr>
        <w:t xml:space="preserve">. </w:t>
      </w:r>
      <w:r w:rsidR="00827AFE">
        <w:rPr>
          <w:rFonts w:ascii="Times New Roman" w:hAnsi="Times New Roman" w:cs="Times New Roman"/>
          <w:sz w:val="26"/>
          <w:szCs w:val="26"/>
        </w:rPr>
        <w:t xml:space="preserve">ВКР может быть допущена к защите </w:t>
      </w:r>
      <w:r w:rsidR="00B117B5" w:rsidRPr="00C01B20">
        <w:rPr>
          <w:rFonts w:ascii="Times New Roman" w:hAnsi="Times New Roman" w:cs="Times New Roman"/>
          <w:sz w:val="26"/>
          <w:szCs w:val="26"/>
        </w:rPr>
        <w:t>при отриц</w:t>
      </w:r>
      <w:r w:rsidR="00B117B5" w:rsidRPr="00C01B20">
        <w:rPr>
          <w:rFonts w:ascii="Times New Roman" w:hAnsi="Times New Roman" w:cs="Times New Roman"/>
          <w:sz w:val="26"/>
          <w:szCs w:val="26"/>
        </w:rPr>
        <w:t>а</w:t>
      </w:r>
      <w:r w:rsidR="00B117B5" w:rsidRPr="00C01B20">
        <w:rPr>
          <w:rFonts w:ascii="Times New Roman" w:hAnsi="Times New Roman" w:cs="Times New Roman"/>
          <w:sz w:val="26"/>
          <w:szCs w:val="26"/>
        </w:rPr>
        <w:t>тельных отзывах руководителя/научного руководителя и рецензен</w:t>
      </w:r>
      <w:r w:rsidR="00827AFE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827AFE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="00827AF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827AFE">
        <w:rPr>
          <w:rFonts w:ascii="Times New Roman" w:hAnsi="Times New Roman" w:cs="Times New Roman"/>
          <w:sz w:val="26"/>
          <w:szCs w:val="26"/>
        </w:rPr>
        <w:t>) на осн</w:t>
      </w:r>
      <w:r w:rsidR="00827AFE">
        <w:rPr>
          <w:rFonts w:ascii="Times New Roman" w:hAnsi="Times New Roman" w:cs="Times New Roman"/>
          <w:sz w:val="26"/>
          <w:szCs w:val="26"/>
        </w:rPr>
        <w:t>о</w:t>
      </w:r>
      <w:r w:rsidR="00827AFE">
        <w:rPr>
          <w:rFonts w:ascii="Times New Roman" w:hAnsi="Times New Roman" w:cs="Times New Roman"/>
          <w:sz w:val="26"/>
          <w:szCs w:val="26"/>
        </w:rPr>
        <w:t xml:space="preserve">вании решения </w:t>
      </w:r>
      <w:r w:rsidR="00B117B5" w:rsidRPr="00C01B20">
        <w:rPr>
          <w:rFonts w:ascii="Times New Roman" w:hAnsi="Times New Roman" w:cs="Times New Roman"/>
          <w:sz w:val="26"/>
          <w:szCs w:val="26"/>
        </w:rPr>
        <w:t>выпуск</w:t>
      </w:r>
      <w:r w:rsidR="00827AFE">
        <w:rPr>
          <w:rFonts w:ascii="Times New Roman" w:hAnsi="Times New Roman" w:cs="Times New Roman"/>
          <w:sz w:val="26"/>
          <w:szCs w:val="26"/>
        </w:rPr>
        <w:t>а</w:t>
      </w:r>
      <w:r w:rsidR="00B117B5" w:rsidRPr="00C01B20">
        <w:rPr>
          <w:rFonts w:ascii="Times New Roman" w:hAnsi="Times New Roman" w:cs="Times New Roman"/>
          <w:sz w:val="26"/>
          <w:szCs w:val="26"/>
        </w:rPr>
        <w:t>ющ</w:t>
      </w:r>
      <w:r w:rsidR="00827AFE">
        <w:rPr>
          <w:rFonts w:ascii="Times New Roman" w:hAnsi="Times New Roman" w:cs="Times New Roman"/>
          <w:sz w:val="26"/>
          <w:szCs w:val="26"/>
        </w:rPr>
        <w:t>ей</w:t>
      </w:r>
      <w:r w:rsidR="00B117B5" w:rsidRPr="00C01B20">
        <w:rPr>
          <w:rFonts w:ascii="Times New Roman" w:hAnsi="Times New Roman" w:cs="Times New Roman"/>
          <w:sz w:val="26"/>
          <w:szCs w:val="26"/>
        </w:rPr>
        <w:t xml:space="preserve"> кафедр</w:t>
      </w:r>
      <w:r w:rsidR="00827AFE">
        <w:rPr>
          <w:rFonts w:ascii="Times New Roman" w:hAnsi="Times New Roman" w:cs="Times New Roman"/>
          <w:sz w:val="26"/>
          <w:szCs w:val="26"/>
        </w:rPr>
        <w:t>ы</w:t>
      </w:r>
      <w:r w:rsidR="00AD6158" w:rsidRPr="00C01B20">
        <w:rPr>
          <w:rFonts w:ascii="Times New Roman" w:hAnsi="Times New Roman" w:cs="Times New Roman"/>
          <w:sz w:val="26"/>
          <w:szCs w:val="26"/>
        </w:rPr>
        <w:t xml:space="preserve"> (</w:t>
      </w:r>
      <w:r w:rsidR="00EF2634" w:rsidRPr="00C01B20">
        <w:rPr>
          <w:rFonts w:ascii="Times New Roman" w:hAnsi="Times New Roman" w:cs="Times New Roman"/>
          <w:sz w:val="26"/>
          <w:szCs w:val="26"/>
        </w:rPr>
        <w:t>С</w:t>
      </w:r>
      <w:r w:rsidR="00AD6158" w:rsidRPr="00C01B20">
        <w:rPr>
          <w:rFonts w:ascii="Times New Roman" w:hAnsi="Times New Roman" w:cs="Times New Roman"/>
          <w:sz w:val="26"/>
          <w:szCs w:val="26"/>
        </w:rPr>
        <w:t>овет</w:t>
      </w:r>
      <w:r w:rsidR="00827AFE">
        <w:rPr>
          <w:rFonts w:ascii="Times New Roman" w:hAnsi="Times New Roman" w:cs="Times New Roman"/>
          <w:sz w:val="26"/>
          <w:szCs w:val="26"/>
        </w:rPr>
        <w:t>а</w:t>
      </w:r>
      <w:r w:rsidR="00AD6158" w:rsidRPr="00C01B20">
        <w:rPr>
          <w:rFonts w:ascii="Times New Roman" w:hAnsi="Times New Roman" w:cs="Times New Roman"/>
          <w:sz w:val="26"/>
          <w:szCs w:val="26"/>
        </w:rPr>
        <w:t xml:space="preserve"> автономной ООП)</w:t>
      </w:r>
      <w:r w:rsidR="00827AFE">
        <w:rPr>
          <w:rFonts w:ascii="Times New Roman" w:hAnsi="Times New Roman" w:cs="Times New Roman"/>
          <w:sz w:val="26"/>
          <w:szCs w:val="26"/>
        </w:rPr>
        <w:t>, принятого</w:t>
      </w:r>
      <w:r w:rsidR="00B117B5" w:rsidRPr="00C01B20">
        <w:rPr>
          <w:rFonts w:ascii="Times New Roman" w:hAnsi="Times New Roman" w:cs="Times New Roman"/>
          <w:sz w:val="26"/>
          <w:szCs w:val="26"/>
        </w:rPr>
        <w:t xml:space="preserve"> с участием руководителя (научного руководителя) и автора работы.</w:t>
      </w:r>
    </w:p>
    <w:p w:rsidR="009A0102" w:rsidRPr="00C01B20" w:rsidRDefault="009A16FC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</w:t>
      </w:r>
      <w:r w:rsidR="00CF7FD2" w:rsidRPr="00C01B20">
        <w:rPr>
          <w:rFonts w:ascii="Times New Roman" w:hAnsi="Times New Roman" w:cs="Times New Roman"/>
          <w:sz w:val="26"/>
          <w:szCs w:val="26"/>
        </w:rPr>
        <w:t>.1</w:t>
      </w:r>
      <w:r w:rsidRPr="00C01B20">
        <w:rPr>
          <w:rFonts w:ascii="Times New Roman" w:hAnsi="Times New Roman" w:cs="Times New Roman"/>
          <w:sz w:val="26"/>
          <w:szCs w:val="26"/>
        </w:rPr>
        <w:t>9</w:t>
      </w:r>
      <w:r w:rsidR="009A0102" w:rsidRPr="00C01B20">
        <w:rPr>
          <w:rFonts w:ascii="Times New Roman" w:hAnsi="Times New Roman" w:cs="Times New Roman"/>
          <w:sz w:val="26"/>
          <w:szCs w:val="26"/>
        </w:rPr>
        <w:t xml:space="preserve">. ВКР, отзыв и рецензия (рецензии) передаются в ГЭК не позднее, чем за 2 </w:t>
      </w:r>
      <w:proofErr w:type="gramStart"/>
      <w:r w:rsidR="009A0102" w:rsidRPr="00C01B20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="009A0102" w:rsidRPr="00C01B20">
        <w:rPr>
          <w:rFonts w:ascii="Times New Roman" w:hAnsi="Times New Roman" w:cs="Times New Roman"/>
          <w:sz w:val="26"/>
          <w:szCs w:val="26"/>
        </w:rPr>
        <w:t xml:space="preserve"> дня до дня защиты указанной работы.</w:t>
      </w:r>
      <w:r w:rsidR="00246D79" w:rsidRPr="00C01B20">
        <w:rPr>
          <w:rFonts w:ascii="Times New Roman" w:hAnsi="Times New Roman" w:cs="Times New Roman"/>
          <w:sz w:val="26"/>
          <w:szCs w:val="26"/>
        </w:rPr>
        <w:t xml:space="preserve"> К работе может быть прил</w:t>
      </w:r>
      <w:r w:rsidR="00246D79" w:rsidRPr="00C01B20">
        <w:rPr>
          <w:rFonts w:ascii="Times New Roman" w:hAnsi="Times New Roman" w:cs="Times New Roman"/>
          <w:sz w:val="26"/>
          <w:szCs w:val="26"/>
        </w:rPr>
        <w:t>о</w:t>
      </w:r>
      <w:r w:rsidR="00246D79" w:rsidRPr="00C01B20">
        <w:rPr>
          <w:rFonts w:ascii="Times New Roman" w:hAnsi="Times New Roman" w:cs="Times New Roman"/>
          <w:sz w:val="26"/>
          <w:szCs w:val="26"/>
        </w:rPr>
        <w:lastRenderedPageBreak/>
        <w:t>жен акт о внедрении результатов ВКР.</w:t>
      </w:r>
    </w:p>
    <w:p w:rsidR="009A0102" w:rsidRPr="00C01B20" w:rsidRDefault="009A16FC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</w:t>
      </w:r>
      <w:r w:rsidR="00CF7FD2" w:rsidRPr="00C01B20">
        <w:rPr>
          <w:rFonts w:ascii="Times New Roman" w:hAnsi="Times New Roman" w:cs="Times New Roman"/>
          <w:sz w:val="26"/>
          <w:szCs w:val="26"/>
        </w:rPr>
        <w:t>.</w:t>
      </w:r>
      <w:r w:rsidRPr="00C01B20">
        <w:rPr>
          <w:rFonts w:ascii="Times New Roman" w:hAnsi="Times New Roman" w:cs="Times New Roman"/>
          <w:sz w:val="26"/>
          <w:szCs w:val="26"/>
        </w:rPr>
        <w:t>20</w:t>
      </w:r>
      <w:r w:rsidR="00B117B5" w:rsidRPr="00C01B20">
        <w:rPr>
          <w:rFonts w:ascii="Times New Roman" w:hAnsi="Times New Roman" w:cs="Times New Roman"/>
          <w:sz w:val="26"/>
          <w:szCs w:val="26"/>
        </w:rPr>
        <w:t>.</w:t>
      </w:r>
      <w:r w:rsidR="009A0102" w:rsidRPr="00C01B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0102" w:rsidRPr="00C01B20">
        <w:rPr>
          <w:rFonts w:ascii="Times New Roman" w:hAnsi="Times New Roman" w:cs="Times New Roman"/>
          <w:sz w:val="26"/>
          <w:szCs w:val="26"/>
        </w:rPr>
        <w:t>Доступ лиц к текстам ВКР должен быть обеспечен в соответствии с з</w:t>
      </w:r>
      <w:r w:rsidR="009A0102" w:rsidRPr="00C01B20">
        <w:rPr>
          <w:rFonts w:ascii="Times New Roman" w:hAnsi="Times New Roman" w:cs="Times New Roman"/>
          <w:sz w:val="26"/>
          <w:szCs w:val="26"/>
        </w:rPr>
        <w:t>а</w:t>
      </w:r>
      <w:r w:rsidR="009A0102" w:rsidRPr="00C01B20">
        <w:rPr>
          <w:rFonts w:ascii="Times New Roman" w:hAnsi="Times New Roman" w:cs="Times New Roman"/>
          <w:sz w:val="26"/>
          <w:szCs w:val="26"/>
        </w:rPr>
        <w:t>конодательством Российской Федерации,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</w:t>
      </w:r>
      <w:r w:rsidR="009A0102" w:rsidRPr="00C01B20">
        <w:rPr>
          <w:rFonts w:ascii="Times New Roman" w:hAnsi="Times New Roman" w:cs="Times New Roman"/>
          <w:sz w:val="26"/>
          <w:szCs w:val="26"/>
        </w:rPr>
        <w:t>о</w:t>
      </w:r>
      <w:r w:rsidR="009A0102" w:rsidRPr="00C01B20">
        <w:rPr>
          <w:rFonts w:ascii="Times New Roman" w:hAnsi="Times New Roman" w:cs="Times New Roman"/>
          <w:sz w:val="26"/>
          <w:szCs w:val="26"/>
        </w:rPr>
        <w:t>бах осуществления профессиональной деятельности, которые имеют действител</w:t>
      </w:r>
      <w:r w:rsidR="009A0102" w:rsidRPr="00C01B20">
        <w:rPr>
          <w:rFonts w:ascii="Times New Roman" w:hAnsi="Times New Roman" w:cs="Times New Roman"/>
          <w:sz w:val="26"/>
          <w:szCs w:val="26"/>
        </w:rPr>
        <w:t>ь</w:t>
      </w:r>
      <w:r w:rsidR="009A0102" w:rsidRPr="00C01B20">
        <w:rPr>
          <w:rFonts w:ascii="Times New Roman" w:hAnsi="Times New Roman" w:cs="Times New Roman"/>
          <w:sz w:val="26"/>
          <w:szCs w:val="26"/>
        </w:rPr>
        <w:t>ную или потенциальную коммерческую ценность в силу неизвестности их третьим лицам, в соответствии с решением правообладателя.</w:t>
      </w:r>
      <w:proofErr w:type="gramEnd"/>
    </w:p>
    <w:p w:rsidR="00C07423" w:rsidRPr="00C01B20" w:rsidRDefault="009A16FC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</w:t>
      </w:r>
      <w:r w:rsidR="00C07423" w:rsidRPr="00C01B20">
        <w:rPr>
          <w:rFonts w:ascii="Times New Roman" w:hAnsi="Times New Roman" w:cs="Times New Roman"/>
          <w:sz w:val="26"/>
          <w:szCs w:val="26"/>
        </w:rPr>
        <w:t>.</w:t>
      </w:r>
      <w:r w:rsidRPr="00C01B20">
        <w:rPr>
          <w:rFonts w:ascii="Times New Roman" w:hAnsi="Times New Roman" w:cs="Times New Roman"/>
          <w:sz w:val="26"/>
          <w:szCs w:val="26"/>
        </w:rPr>
        <w:t>21</w:t>
      </w:r>
      <w:r w:rsidR="00C07423" w:rsidRPr="00C01B20">
        <w:rPr>
          <w:rFonts w:ascii="Times New Roman" w:hAnsi="Times New Roman" w:cs="Times New Roman"/>
          <w:sz w:val="26"/>
          <w:szCs w:val="26"/>
        </w:rPr>
        <w:t>. Для обеспечения работ по проведению защиты ВКР в ГЭК секретарем представляются следующие документы:</w:t>
      </w:r>
    </w:p>
    <w:p w:rsidR="00C07423" w:rsidRPr="00C01B20" w:rsidRDefault="00C07423" w:rsidP="003D7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•</w:t>
      </w:r>
      <w:r w:rsidRPr="00C01B20">
        <w:rPr>
          <w:rFonts w:ascii="Times New Roman" w:hAnsi="Times New Roman" w:cs="Times New Roman"/>
          <w:sz w:val="26"/>
          <w:szCs w:val="26"/>
        </w:rPr>
        <w:tab/>
        <w:t xml:space="preserve">копия приказа об утверждении председателя; </w:t>
      </w:r>
    </w:p>
    <w:p w:rsidR="00C07423" w:rsidRPr="00C01B20" w:rsidRDefault="00C07423" w:rsidP="003D7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•</w:t>
      </w:r>
      <w:r w:rsidRPr="00C01B20">
        <w:rPr>
          <w:rFonts w:ascii="Times New Roman" w:hAnsi="Times New Roman" w:cs="Times New Roman"/>
          <w:sz w:val="26"/>
          <w:szCs w:val="26"/>
        </w:rPr>
        <w:tab/>
        <w:t xml:space="preserve">копия приказа об утверждении состава комиссии ГИА; </w:t>
      </w:r>
    </w:p>
    <w:p w:rsidR="00C07423" w:rsidRPr="00C01B20" w:rsidRDefault="00C07423" w:rsidP="003D7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•</w:t>
      </w:r>
      <w:r w:rsidRPr="00C01B20">
        <w:rPr>
          <w:rFonts w:ascii="Times New Roman" w:hAnsi="Times New Roman" w:cs="Times New Roman"/>
          <w:sz w:val="26"/>
          <w:szCs w:val="26"/>
        </w:rPr>
        <w:tab/>
        <w:t xml:space="preserve">копия приказа о допуске студентов к ГИА; </w:t>
      </w:r>
    </w:p>
    <w:p w:rsidR="00C07423" w:rsidRPr="00C01B20" w:rsidRDefault="00C07423" w:rsidP="003D7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•</w:t>
      </w:r>
      <w:r w:rsidRPr="00C01B20">
        <w:rPr>
          <w:rFonts w:ascii="Times New Roman" w:hAnsi="Times New Roman" w:cs="Times New Roman"/>
          <w:sz w:val="26"/>
          <w:szCs w:val="26"/>
        </w:rPr>
        <w:tab/>
        <w:t xml:space="preserve">график защит ВКР; </w:t>
      </w:r>
    </w:p>
    <w:p w:rsidR="00C07423" w:rsidRPr="00C01B20" w:rsidRDefault="00C07423" w:rsidP="003D7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•</w:t>
      </w:r>
      <w:r w:rsidRPr="00C01B20">
        <w:rPr>
          <w:rFonts w:ascii="Times New Roman" w:hAnsi="Times New Roman" w:cs="Times New Roman"/>
          <w:sz w:val="26"/>
          <w:szCs w:val="26"/>
        </w:rPr>
        <w:tab/>
        <w:t xml:space="preserve">распоряжение о назначении рецензентов ВКР; </w:t>
      </w:r>
    </w:p>
    <w:p w:rsidR="00C07423" w:rsidRPr="00C01B20" w:rsidRDefault="00C07423" w:rsidP="003D7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•</w:t>
      </w:r>
      <w:r w:rsidRPr="00C01B20">
        <w:rPr>
          <w:rFonts w:ascii="Times New Roman" w:hAnsi="Times New Roman" w:cs="Times New Roman"/>
          <w:sz w:val="26"/>
          <w:szCs w:val="26"/>
        </w:rPr>
        <w:tab/>
      </w:r>
      <w:r w:rsidR="00827AFE">
        <w:rPr>
          <w:rFonts w:ascii="Times New Roman" w:hAnsi="Times New Roman" w:cs="Times New Roman"/>
          <w:sz w:val="26"/>
          <w:szCs w:val="26"/>
        </w:rPr>
        <w:t xml:space="preserve">бланки </w:t>
      </w:r>
      <w:r w:rsidRPr="00C01B20">
        <w:rPr>
          <w:rFonts w:ascii="Times New Roman" w:hAnsi="Times New Roman" w:cs="Times New Roman"/>
          <w:sz w:val="26"/>
          <w:szCs w:val="26"/>
        </w:rPr>
        <w:t>протокол</w:t>
      </w:r>
      <w:r w:rsidR="00827AFE">
        <w:rPr>
          <w:rFonts w:ascii="Times New Roman" w:hAnsi="Times New Roman" w:cs="Times New Roman"/>
          <w:sz w:val="26"/>
          <w:szCs w:val="26"/>
        </w:rPr>
        <w:t>ов</w:t>
      </w:r>
      <w:r w:rsidRPr="00C01B20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827AFE">
        <w:rPr>
          <w:rFonts w:ascii="Times New Roman" w:hAnsi="Times New Roman" w:cs="Times New Roman"/>
          <w:sz w:val="26"/>
          <w:szCs w:val="26"/>
        </w:rPr>
        <w:t>й</w:t>
      </w:r>
      <w:r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827AFE">
        <w:rPr>
          <w:rFonts w:ascii="Times New Roman" w:hAnsi="Times New Roman" w:cs="Times New Roman"/>
          <w:sz w:val="26"/>
          <w:szCs w:val="26"/>
        </w:rPr>
        <w:t>ГЭК</w:t>
      </w:r>
      <w:r w:rsidRPr="00C01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423" w:rsidRPr="00C01B20" w:rsidRDefault="00C07423" w:rsidP="003D731E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•</w:t>
      </w:r>
      <w:r w:rsidRPr="00C01B20">
        <w:rPr>
          <w:rFonts w:ascii="Times New Roman" w:hAnsi="Times New Roman" w:cs="Times New Roman"/>
          <w:sz w:val="26"/>
          <w:szCs w:val="26"/>
        </w:rPr>
        <w:tab/>
        <w:t>зачетные книжки обучающихся (оформленные – закрытые экзаменацио</w:t>
      </w:r>
      <w:r w:rsidRPr="00C01B20">
        <w:rPr>
          <w:rFonts w:ascii="Times New Roman" w:hAnsi="Times New Roman" w:cs="Times New Roman"/>
          <w:sz w:val="26"/>
          <w:szCs w:val="26"/>
        </w:rPr>
        <w:t>н</w:t>
      </w:r>
      <w:r w:rsidRPr="00C01B20">
        <w:rPr>
          <w:rFonts w:ascii="Times New Roman" w:hAnsi="Times New Roman" w:cs="Times New Roman"/>
          <w:sz w:val="26"/>
          <w:szCs w:val="26"/>
        </w:rPr>
        <w:t xml:space="preserve">ные сессии, подписанные деканом факультета и с соответствующими печатями, оформленными результатами </w:t>
      </w:r>
      <w:r w:rsidR="00827AFE">
        <w:rPr>
          <w:rFonts w:ascii="Times New Roman" w:hAnsi="Times New Roman" w:cs="Times New Roman"/>
          <w:sz w:val="26"/>
          <w:szCs w:val="26"/>
        </w:rPr>
        <w:t xml:space="preserve">предыдущего </w:t>
      </w:r>
      <w:r w:rsidRPr="00C01B20">
        <w:rPr>
          <w:rFonts w:ascii="Times New Roman" w:hAnsi="Times New Roman" w:cs="Times New Roman"/>
          <w:sz w:val="26"/>
          <w:szCs w:val="26"/>
        </w:rPr>
        <w:t xml:space="preserve">ГИА с подписями членов </w:t>
      </w:r>
      <w:r w:rsidR="00827AFE">
        <w:rPr>
          <w:rFonts w:ascii="Times New Roman" w:hAnsi="Times New Roman" w:cs="Times New Roman"/>
          <w:sz w:val="26"/>
          <w:szCs w:val="26"/>
        </w:rPr>
        <w:t>ГЭК</w:t>
      </w:r>
      <w:r w:rsidRPr="00C01B2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C07423" w:rsidRPr="00C01B20" w:rsidRDefault="00C07423" w:rsidP="003D731E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•</w:t>
      </w:r>
      <w:r w:rsidRPr="00C01B20">
        <w:rPr>
          <w:rFonts w:ascii="Times New Roman" w:hAnsi="Times New Roman" w:cs="Times New Roman"/>
          <w:sz w:val="26"/>
          <w:szCs w:val="26"/>
        </w:rPr>
        <w:tab/>
        <w:t xml:space="preserve">бланк оценки студентов на защите ВКР (количество экземпляров по числу членов государственной экзаменационной комиссии); </w:t>
      </w:r>
    </w:p>
    <w:p w:rsidR="00C07423" w:rsidRPr="00C01B20" w:rsidRDefault="00C07423" w:rsidP="003D731E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•</w:t>
      </w:r>
      <w:r w:rsidRPr="00C01B20">
        <w:rPr>
          <w:rFonts w:ascii="Times New Roman" w:hAnsi="Times New Roman" w:cs="Times New Roman"/>
          <w:sz w:val="26"/>
          <w:szCs w:val="26"/>
        </w:rPr>
        <w:tab/>
        <w:t xml:space="preserve">бланк для записи дополнительных вопросов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по каждому студенту; </w:t>
      </w:r>
    </w:p>
    <w:p w:rsidR="00C07423" w:rsidRPr="00C01B20" w:rsidRDefault="00C07423" w:rsidP="003D731E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•</w:t>
      </w:r>
      <w:r w:rsidRPr="00C01B20">
        <w:rPr>
          <w:rFonts w:ascii="Times New Roman" w:hAnsi="Times New Roman" w:cs="Times New Roman"/>
          <w:sz w:val="26"/>
          <w:szCs w:val="26"/>
        </w:rPr>
        <w:tab/>
        <w:t xml:space="preserve">ВКР в одном экземпляре; </w:t>
      </w:r>
    </w:p>
    <w:p w:rsidR="00C07423" w:rsidRPr="00C01B20" w:rsidRDefault="00C07423" w:rsidP="003D731E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•</w:t>
      </w:r>
      <w:r w:rsidRPr="00C01B20">
        <w:rPr>
          <w:rFonts w:ascii="Times New Roman" w:hAnsi="Times New Roman" w:cs="Times New Roman"/>
          <w:sz w:val="26"/>
          <w:szCs w:val="26"/>
        </w:rPr>
        <w:tab/>
        <w:t>рецензи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и) на ВКР с возможной оценкой; </w:t>
      </w:r>
    </w:p>
    <w:p w:rsidR="00C07423" w:rsidRPr="00C01B20" w:rsidRDefault="00C07423" w:rsidP="003D731E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•</w:t>
      </w:r>
      <w:r w:rsidRPr="00C01B20">
        <w:rPr>
          <w:rFonts w:ascii="Times New Roman" w:hAnsi="Times New Roman" w:cs="Times New Roman"/>
          <w:sz w:val="26"/>
          <w:szCs w:val="26"/>
        </w:rPr>
        <w:tab/>
        <w:t>отзывы руководителя.</w:t>
      </w:r>
    </w:p>
    <w:p w:rsidR="005E292D" w:rsidRPr="00C01B20" w:rsidRDefault="00E41460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7</w:t>
      </w:r>
      <w:r w:rsidR="00CE67BB" w:rsidRPr="00C01B20">
        <w:rPr>
          <w:rFonts w:ascii="Times New Roman" w:hAnsi="Times New Roman" w:cs="Times New Roman"/>
          <w:sz w:val="26"/>
          <w:szCs w:val="26"/>
        </w:rPr>
        <w:t>.</w:t>
      </w:r>
      <w:r w:rsidRPr="00C01B20">
        <w:rPr>
          <w:rFonts w:ascii="Times New Roman" w:hAnsi="Times New Roman" w:cs="Times New Roman"/>
          <w:sz w:val="26"/>
          <w:szCs w:val="26"/>
        </w:rPr>
        <w:t>22</w:t>
      </w:r>
      <w:r w:rsidR="00CE67BB" w:rsidRPr="00C01B20">
        <w:rPr>
          <w:rFonts w:ascii="Times New Roman" w:hAnsi="Times New Roman" w:cs="Times New Roman"/>
          <w:sz w:val="26"/>
          <w:szCs w:val="26"/>
        </w:rPr>
        <w:t>. Секретарь ГЭК проверяет наличие письменных отзывов руководителя / научного руководителя, рецензента (</w:t>
      </w:r>
      <w:proofErr w:type="spellStart"/>
      <w:r w:rsidR="00CE67BB" w:rsidRPr="00C01B2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CE67BB" w:rsidRPr="00C01B20">
        <w:rPr>
          <w:rFonts w:ascii="Times New Roman" w:hAnsi="Times New Roman" w:cs="Times New Roman"/>
          <w:sz w:val="26"/>
          <w:szCs w:val="26"/>
        </w:rPr>
        <w:t>), сверяет название темы ВКР, представле</w:t>
      </w:r>
      <w:r w:rsidR="00CE67BB" w:rsidRPr="00C01B20">
        <w:rPr>
          <w:rFonts w:ascii="Times New Roman" w:hAnsi="Times New Roman" w:cs="Times New Roman"/>
          <w:sz w:val="26"/>
          <w:szCs w:val="26"/>
        </w:rPr>
        <w:t>н</w:t>
      </w:r>
      <w:r w:rsidR="00CE67BB" w:rsidRPr="00C01B20">
        <w:rPr>
          <w:rFonts w:ascii="Times New Roman" w:hAnsi="Times New Roman" w:cs="Times New Roman"/>
          <w:sz w:val="26"/>
          <w:szCs w:val="26"/>
        </w:rPr>
        <w:t xml:space="preserve">ной к защите, с приказом об утверждении тем </w:t>
      </w:r>
      <w:r w:rsidR="002C78E6">
        <w:rPr>
          <w:rFonts w:ascii="Times New Roman" w:hAnsi="Times New Roman" w:cs="Times New Roman"/>
          <w:sz w:val="26"/>
          <w:szCs w:val="26"/>
        </w:rPr>
        <w:t>ВКР</w:t>
      </w:r>
      <w:r w:rsidR="00CE67BB" w:rsidRPr="00C01B20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EF2634" w:rsidRPr="00C01B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E67BB" w:rsidRPr="00C01B20">
        <w:rPr>
          <w:rFonts w:ascii="Times New Roman" w:hAnsi="Times New Roman" w:cs="Times New Roman"/>
          <w:sz w:val="26"/>
          <w:szCs w:val="26"/>
        </w:rPr>
        <w:t xml:space="preserve"> если название темы работы, представленной к защите, не совпадает с приказом об утверждении тем ВКР, данная ВКР к защите в ГЭК не допускается.</w:t>
      </w:r>
    </w:p>
    <w:p w:rsidR="00CE67BB" w:rsidRPr="00C01B20" w:rsidRDefault="00CE67BB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5D6F" w:rsidRPr="00C01B20" w:rsidRDefault="008B5D6F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B20">
        <w:rPr>
          <w:rFonts w:ascii="Times New Roman" w:hAnsi="Times New Roman" w:cs="Times New Roman"/>
          <w:b/>
          <w:sz w:val="26"/>
          <w:szCs w:val="26"/>
        </w:rPr>
        <w:t>8. Порядок защиты выпускных квалификационных работ</w:t>
      </w:r>
    </w:p>
    <w:p w:rsidR="003D731E" w:rsidRPr="00C01B20" w:rsidRDefault="003D731E" w:rsidP="003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5D6F" w:rsidRPr="00C01B20" w:rsidRDefault="008B5D6F" w:rsidP="003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8.1. Защита </w:t>
      </w:r>
      <w:r w:rsidR="00600FC0" w:rsidRPr="00C01B20">
        <w:rPr>
          <w:rFonts w:ascii="Times New Roman" w:hAnsi="Times New Roman" w:cs="Times New Roman"/>
          <w:sz w:val="26"/>
          <w:szCs w:val="26"/>
        </w:rPr>
        <w:t xml:space="preserve">ВКР </w:t>
      </w:r>
      <w:r w:rsidRPr="00C01B20">
        <w:rPr>
          <w:rFonts w:ascii="Times New Roman" w:hAnsi="Times New Roman" w:cs="Times New Roman"/>
          <w:sz w:val="26"/>
          <w:szCs w:val="26"/>
        </w:rPr>
        <w:t>проводится на открытом заседании Г</w:t>
      </w:r>
      <w:r w:rsidR="00600FC0" w:rsidRPr="00C01B20">
        <w:rPr>
          <w:rFonts w:ascii="Times New Roman" w:hAnsi="Times New Roman" w:cs="Times New Roman"/>
          <w:sz w:val="26"/>
          <w:szCs w:val="26"/>
        </w:rPr>
        <w:t>ЭК</w:t>
      </w:r>
      <w:r w:rsidRPr="00C01B20">
        <w:rPr>
          <w:rFonts w:ascii="Times New Roman" w:hAnsi="Times New Roman" w:cs="Times New Roman"/>
          <w:sz w:val="26"/>
          <w:szCs w:val="26"/>
        </w:rPr>
        <w:t xml:space="preserve"> с участием не м</w:t>
      </w:r>
      <w:r w:rsidRPr="00C01B20">
        <w:rPr>
          <w:rFonts w:ascii="Times New Roman" w:hAnsi="Times New Roman" w:cs="Times New Roman"/>
          <w:sz w:val="26"/>
          <w:szCs w:val="26"/>
        </w:rPr>
        <w:t>е</w:t>
      </w:r>
      <w:r w:rsidRPr="00C01B20">
        <w:rPr>
          <w:rFonts w:ascii="Times New Roman" w:hAnsi="Times New Roman" w:cs="Times New Roman"/>
          <w:sz w:val="26"/>
          <w:szCs w:val="26"/>
        </w:rPr>
        <w:t>нее двух третей ее состава.</w:t>
      </w:r>
    </w:p>
    <w:p w:rsidR="008B5D6F" w:rsidRPr="00C01B20" w:rsidRDefault="008B5D6F" w:rsidP="003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8.2. Процедура защиты ВКР включает в себя: </w:t>
      </w:r>
    </w:p>
    <w:p w:rsidR="008B5D6F" w:rsidRPr="00C01B20" w:rsidRDefault="008B5D6F" w:rsidP="003D731E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открытие заседания ГЭК (председатель</w:t>
      </w:r>
      <w:r w:rsidR="00600FC0" w:rsidRPr="00C01B20">
        <w:rPr>
          <w:rFonts w:ascii="Times New Roman" w:hAnsi="Times New Roman" w:cs="Times New Roman"/>
          <w:sz w:val="26"/>
          <w:szCs w:val="26"/>
        </w:rPr>
        <w:t xml:space="preserve"> или </w:t>
      </w:r>
      <w:r w:rsidRPr="00C01B20">
        <w:rPr>
          <w:rFonts w:ascii="Times New Roman" w:hAnsi="Times New Roman" w:cs="Times New Roman"/>
          <w:sz w:val="26"/>
          <w:szCs w:val="26"/>
        </w:rPr>
        <w:t>заместитель председателя и</w:t>
      </w:r>
      <w:r w:rsidRPr="00C01B20">
        <w:rPr>
          <w:rFonts w:ascii="Times New Roman" w:hAnsi="Times New Roman" w:cs="Times New Roman"/>
          <w:sz w:val="26"/>
          <w:szCs w:val="26"/>
        </w:rPr>
        <w:t>з</w:t>
      </w:r>
      <w:r w:rsidRPr="00C01B20">
        <w:rPr>
          <w:rFonts w:ascii="Times New Roman" w:hAnsi="Times New Roman" w:cs="Times New Roman"/>
          <w:sz w:val="26"/>
          <w:szCs w:val="26"/>
        </w:rPr>
        <w:t xml:space="preserve">лагает порядок защиты, принятия решения, оглашения результатов ГИА); </w:t>
      </w:r>
    </w:p>
    <w:p w:rsidR="008B5D6F" w:rsidRPr="00C01B20" w:rsidRDefault="008B5D6F" w:rsidP="003D731E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B20">
        <w:rPr>
          <w:rFonts w:ascii="Times New Roman" w:hAnsi="Times New Roman" w:cs="Times New Roman"/>
          <w:sz w:val="26"/>
          <w:szCs w:val="26"/>
        </w:rPr>
        <w:t xml:space="preserve">представление председателем (секретарем) ГЭК выпускника (фамилия, имя, отчество), темы, руководителя/научного руководителя; </w:t>
      </w:r>
      <w:proofErr w:type="gramEnd"/>
    </w:p>
    <w:p w:rsidR="008B5D6F" w:rsidRPr="00C01B20" w:rsidRDefault="008B5D6F" w:rsidP="003D731E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доклад выпускника; </w:t>
      </w:r>
    </w:p>
    <w:p w:rsidR="008B5D6F" w:rsidRPr="00C01B20" w:rsidRDefault="008B5D6F" w:rsidP="003D731E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вопросы членов ГЭК (записываются в протокол); </w:t>
      </w:r>
    </w:p>
    <w:p w:rsidR="008B5D6F" w:rsidRPr="00C01B20" w:rsidRDefault="008B5D6F" w:rsidP="003D731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ge29"/>
      <w:bookmarkEnd w:id="5"/>
      <w:r w:rsidRPr="00C01B20">
        <w:rPr>
          <w:rFonts w:ascii="Times New Roman" w:hAnsi="Times New Roman" w:cs="Times New Roman"/>
          <w:sz w:val="26"/>
          <w:szCs w:val="26"/>
        </w:rPr>
        <w:t xml:space="preserve">ответы на вопросы студента; </w:t>
      </w:r>
    </w:p>
    <w:p w:rsidR="008B5D6F" w:rsidRPr="00C01B20" w:rsidRDefault="008B5D6F" w:rsidP="003D731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заслушивание отзыва руководителя/научного руководителя (в случае его отсутствия председатель ГЭК зачитывает письменный отзыв); </w:t>
      </w:r>
    </w:p>
    <w:p w:rsidR="008B5D6F" w:rsidRPr="00C01B20" w:rsidRDefault="008B5D6F" w:rsidP="003D731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заслушивание рецензии</w:t>
      </w:r>
      <w:r w:rsidR="00600FC0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Pr="00C01B20">
        <w:rPr>
          <w:rFonts w:ascii="Times New Roman" w:hAnsi="Times New Roman" w:cs="Times New Roman"/>
          <w:sz w:val="26"/>
          <w:szCs w:val="26"/>
        </w:rPr>
        <w:t>(в случае отсутствия</w:t>
      </w:r>
      <w:r w:rsidR="00600FC0" w:rsidRPr="00C01B20">
        <w:rPr>
          <w:rFonts w:ascii="Times New Roman" w:hAnsi="Times New Roman" w:cs="Times New Roman"/>
          <w:sz w:val="26"/>
          <w:szCs w:val="26"/>
        </w:rPr>
        <w:t xml:space="preserve"> рецензента </w:t>
      </w:r>
      <w:r w:rsidRPr="00C01B20">
        <w:rPr>
          <w:rFonts w:ascii="Times New Roman" w:hAnsi="Times New Roman" w:cs="Times New Roman"/>
          <w:sz w:val="26"/>
          <w:szCs w:val="26"/>
        </w:rPr>
        <w:t xml:space="preserve">председатель ГЭК зачитывает рецензию); </w:t>
      </w:r>
    </w:p>
    <w:p w:rsidR="008B5D6F" w:rsidRPr="00C01B20" w:rsidRDefault="008B5D6F" w:rsidP="003D731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lastRenderedPageBreak/>
        <w:t xml:space="preserve">ответы студента на высказанные в рецензии замечания; </w:t>
      </w:r>
    </w:p>
    <w:p w:rsidR="008B5D6F" w:rsidRPr="00C01B20" w:rsidRDefault="008B5D6F" w:rsidP="003D731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заслушивание акта о внедрении (при наличии). </w:t>
      </w:r>
    </w:p>
    <w:p w:rsidR="008B5D6F" w:rsidRPr="00C01B20" w:rsidRDefault="008B5D6F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8.3. В процессе защиты ВКР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B5D6F" w:rsidRPr="00C01B20" w:rsidRDefault="008B5D6F" w:rsidP="003D731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делает сообщение об основных результатах своей работы (продолжител</w:t>
      </w:r>
      <w:r w:rsidRPr="00C01B20">
        <w:rPr>
          <w:rFonts w:ascii="Times New Roman" w:hAnsi="Times New Roman" w:cs="Times New Roman"/>
          <w:sz w:val="26"/>
          <w:szCs w:val="26"/>
        </w:rPr>
        <w:t>ь</w:t>
      </w:r>
      <w:r w:rsidRPr="00C01B20">
        <w:rPr>
          <w:rFonts w:ascii="Times New Roman" w:hAnsi="Times New Roman" w:cs="Times New Roman"/>
          <w:sz w:val="26"/>
          <w:szCs w:val="26"/>
        </w:rPr>
        <w:t xml:space="preserve">ностью, как правило, 7-8 минут – обучающиеся по программам </w:t>
      </w:r>
      <w:proofErr w:type="spellStart"/>
      <w:r w:rsidRPr="00C01B2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C01B20">
        <w:rPr>
          <w:rFonts w:ascii="Times New Roman" w:hAnsi="Times New Roman" w:cs="Times New Roman"/>
          <w:sz w:val="26"/>
          <w:szCs w:val="26"/>
        </w:rPr>
        <w:t xml:space="preserve">, 10-15 минут – обучающиеся по программам </w:t>
      </w:r>
      <w:proofErr w:type="spellStart"/>
      <w:r w:rsidRPr="00C01B2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C01B20">
        <w:rPr>
          <w:rFonts w:ascii="Times New Roman" w:hAnsi="Times New Roman" w:cs="Times New Roman"/>
          <w:sz w:val="26"/>
          <w:szCs w:val="26"/>
        </w:rPr>
        <w:t xml:space="preserve">/магистратуры); </w:t>
      </w:r>
    </w:p>
    <w:p w:rsidR="008B5D6F" w:rsidRPr="00C01B20" w:rsidRDefault="008B5D6F" w:rsidP="003D731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отвечает на вопросы членов ГЭК и присутствующих по существу работы (как правило, не более 10 минут); </w:t>
      </w:r>
    </w:p>
    <w:p w:rsidR="008B5D6F" w:rsidRPr="00C01B20" w:rsidRDefault="008B5D6F" w:rsidP="003D731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отвечает на замечания руководителей и рецензентов (как правило, не б</w:t>
      </w:r>
      <w:r w:rsidRPr="00C01B20">
        <w:rPr>
          <w:rFonts w:ascii="Times New Roman" w:hAnsi="Times New Roman" w:cs="Times New Roman"/>
          <w:sz w:val="26"/>
          <w:szCs w:val="26"/>
        </w:rPr>
        <w:t>о</w:t>
      </w:r>
      <w:r w:rsidRPr="00C01B20">
        <w:rPr>
          <w:rFonts w:ascii="Times New Roman" w:hAnsi="Times New Roman" w:cs="Times New Roman"/>
          <w:sz w:val="26"/>
          <w:szCs w:val="26"/>
        </w:rPr>
        <w:t xml:space="preserve">лее 5 минут). </w:t>
      </w:r>
    </w:p>
    <w:p w:rsidR="00AD6158" w:rsidRPr="00C01B20" w:rsidRDefault="008B5D6F" w:rsidP="003D731E">
      <w:pPr>
        <w:widowControl w:val="0"/>
        <w:tabs>
          <w:tab w:val="num" w:pos="15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8.4. Решения ГЭК по оцениванию ВКР принимаются на закрытых заседаниях простым большинством голосов членов </w:t>
      </w:r>
      <w:r w:rsidR="00600FC0" w:rsidRPr="00C01B20">
        <w:rPr>
          <w:rFonts w:ascii="Times New Roman" w:hAnsi="Times New Roman" w:cs="Times New Roman"/>
          <w:sz w:val="26"/>
          <w:szCs w:val="26"/>
        </w:rPr>
        <w:t>ГЭК</w:t>
      </w:r>
      <w:r w:rsidRPr="00C01B20">
        <w:rPr>
          <w:rFonts w:ascii="Times New Roman" w:hAnsi="Times New Roman" w:cs="Times New Roman"/>
          <w:sz w:val="26"/>
          <w:szCs w:val="26"/>
        </w:rPr>
        <w:t>, участвующих в заседании, при обяз</w:t>
      </w:r>
      <w:r w:rsidRPr="00C01B20">
        <w:rPr>
          <w:rFonts w:ascii="Times New Roman" w:hAnsi="Times New Roman" w:cs="Times New Roman"/>
          <w:sz w:val="26"/>
          <w:szCs w:val="26"/>
        </w:rPr>
        <w:t>а</w:t>
      </w:r>
      <w:r w:rsidRPr="00C01B20">
        <w:rPr>
          <w:rFonts w:ascii="Times New Roman" w:hAnsi="Times New Roman" w:cs="Times New Roman"/>
          <w:sz w:val="26"/>
          <w:szCs w:val="26"/>
        </w:rPr>
        <w:t>тельном присутствии председателя комиссии или его заместителя. При равном числе голосов председатель комиссии (в случае отсутствия председателя – его з</w:t>
      </w:r>
      <w:r w:rsidRPr="00C01B20">
        <w:rPr>
          <w:rFonts w:ascii="Times New Roman" w:hAnsi="Times New Roman" w:cs="Times New Roman"/>
          <w:sz w:val="26"/>
          <w:szCs w:val="26"/>
        </w:rPr>
        <w:t>а</w:t>
      </w:r>
      <w:r w:rsidRPr="00C01B20">
        <w:rPr>
          <w:rFonts w:ascii="Times New Roman" w:hAnsi="Times New Roman" w:cs="Times New Roman"/>
          <w:sz w:val="26"/>
          <w:szCs w:val="26"/>
        </w:rPr>
        <w:t xml:space="preserve">меститель) обладает правом решающего голоса. </w:t>
      </w:r>
    </w:p>
    <w:p w:rsidR="00AD6158" w:rsidRPr="00C01B20" w:rsidRDefault="00AD6158" w:rsidP="003D731E">
      <w:pPr>
        <w:widowControl w:val="0"/>
        <w:tabs>
          <w:tab w:val="num" w:pos="15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8.5. </w:t>
      </w:r>
      <w:r w:rsidR="008B5D6F" w:rsidRPr="00C01B20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600FC0" w:rsidRPr="00C01B20">
        <w:rPr>
          <w:rFonts w:ascii="Times New Roman" w:hAnsi="Times New Roman" w:cs="Times New Roman"/>
          <w:sz w:val="26"/>
          <w:szCs w:val="26"/>
        </w:rPr>
        <w:t xml:space="preserve">ГЭК </w:t>
      </w:r>
      <w:r w:rsidR="008B5D6F" w:rsidRPr="00C01B20">
        <w:rPr>
          <w:rFonts w:ascii="Times New Roman" w:hAnsi="Times New Roman" w:cs="Times New Roman"/>
          <w:sz w:val="26"/>
          <w:szCs w:val="26"/>
        </w:rPr>
        <w:t>вправе дополнительно рекомендовать материалы ВКР к опу</w:t>
      </w:r>
      <w:r w:rsidR="008B5D6F" w:rsidRPr="00C01B20">
        <w:rPr>
          <w:rFonts w:ascii="Times New Roman" w:hAnsi="Times New Roman" w:cs="Times New Roman"/>
          <w:sz w:val="26"/>
          <w:szCs w:val="26"/>
        </w:rPr>
        <w:t>б</w:t>
      </w:r>
      <w:r w:rsidR="008B5D6F" w:rsidRPr="00C01B20">
        <w:rPr>
          <w:rFonts w:ascii="Times New Roman" w:hAnsi="Times New Roman" w:cs="Times New Roman"/>
          <w:sz w:val="26"/>
          <w:szCs w:val="26"/>
        </w:rPr>
        <w:t xml:space="preserve">ликованию, результаты – к внедрению, а выпускника – к поступлению </w:t>
      </w:r>
      <w:r w:rsidR="00600FC0" w:rsidRPr="00C01B20">
        <w:rPr>
          <w:rFonts w:ascii="Times New Roman" w:hAnsi="Times New Roman" w:cs="Times New Roman"/>
          <w:sz w:val="26"/>
          <w:szCs w:val="26"/>
        </w:rPr>
        <w:t>на обучение на следующей ступени высшего образования</w:t>
      </w:r>
      <w:r w:rsidR="008B5D6F" w:rsidRPr="00C01B20">
        <w:rPr>
          <w:rFonts w:ascii="Times New Roman" w:hAnsi="Times New Roman" w:cs="Times New Roman"/>
          <w:sz w:val="26"/>
          <w:szCs w:val="26"/>
        </w:rPr>
        <w:t xml:space="preserve"> по соответствующему направлению подготовки/ специальности. </w:t>
      </w:r>
    </w:p>
    <w:p w:rsidR="00827DB1" w:rsidRPr="00C01B20" w:rsidRDefault="00AD6158" w:rsidP="003D731E">
      <w:pPr>
        <w:widowControl w:val="0"/>
        <w:tabs>
          <w:tab w:val="num" w:pos="15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8.6. </w:t>
      </w:r>
      <w:r w:rsidR="00600FC0" w:rsidRPr="00C01B20">
        <w:rPr>
          <w:rFonts w:ascii="Times New Roman" w:hAnsi="Times New Roman" w:cs="Times New Roman"/>
          <w:sz w:val="26"/>
          <w:szCs w:val="26"/>
        </w:rPr>
        <w:t xml:space="preserve">Защита ВКР осуществляется на том языке, на котором </w:t>
      </w:r>
      <w:r w:rsidR="00827DB1" w:rsidRPr="00C01B20">
        <w:rPr>
          <w:rFonts w:ascii="Times New Roman" w:hAnsi="Times New Roman" w:cs="Times New Roman"/>
          <w:sz w:val="26"/>
          <w:szCs w:val="26"/>
        </w:rPr>
        <w:t>обучающийся пр</w:t>
      </w:r>
      <w:r w:rsidR="00827DB1" w:rsidRPr="00C01B20">
        <w:rPr>
          <w:rFonts w:ascii="Times New Roman" w:hAnsi="Times New Roman" w:cs="Times New Roman"/>
          <w:sz w:val="26"/>
          <w:szCs w:val="26"/>
        </w:rPr>
        <w:t>о</w:t>
      </w:r>
      <w:r w:rsidR="00827DB1" w:rsidRPr="00C01B20">
        <w:rPr>
          <w:rFonts w:ascii="Times New Roman" w:hAnsi="Times New Roman" w:cs="Times New Roman"/>
          <w:sz w:val="26"/>
          <w:szCs w:val="26"/>
        </w:rPr>
        <w:t xml:space="preserve">ходил обучение по </w:t>
      </w:r>
      <w:proofErr w:type="gramStart"/>
      <w:r w:rsidR="00827DB1" w:rsidRPr="00C01B20">
        <w:rPr>
          <w:rFonts w:ascii="Times New Roman" w:hAnsi="Times New Roman" w:cs="Times New Roman"/>
          <w:sz w:val="26"/>
          <w:szCs w:val="26"/>
        </w:rPr>
        <w:t>данной</w:t>
      </w:r>
      <w:proofErr w:type="gramEnd"/>
      <w:r w:rsidR="00827DB1" w:rsidRPr="00C01B20">
        <w:rPr>
          <w:rFonts w:ascii="Times New Roman" w:hAnsi="Times New Roman" w:cs="Times New Roman"/>
          <w:sz w:val="26"/>
          <w:szCs w:val="26"/>
        </w:rPr>
        <w:t xml:space="preserve"> ООП. </w:t>
      </w:r>
    </w:p>
    <w:p w:rsidR="008B5D6F" w:rsidRPr="00C01B20" w:rsidRDefault="00AD6158" w:rsidP="003D731E">
      <w:pPr>
        <w:widowControl w:val="0"/>
        <w:tabs>
          <w:tab w:val="num" w:pos="15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8.7. </w:t>
      </w:r>
      <w:r w:rsidR="008B5D6F" w:rsidRPr="00C01B20">
        <w:rPr>
          <w:rFonts w:ascii="Times New Roman" w:hAnsi="Times New Roman" w:cs="Times New Roman"/>
          <w:sz w:val="26"/>
          <w:szCs w:val="26"/>
        </w:rPr>
        <w:t>За достоверность результатов, представленных в ВКР, несет ответстве</w:t>
      </w:r>
      <w:r w:rsidR="008B5D6F" w:rsidRPr="00C01B20">
        <w:rPr>
          <w:rFonts w:ascii="Times New Roman" w:hAnsi="Times New Roman" w:cs="Times New Roman"/>
          <w:sz w:val="26"/>
          <w:szCs w:val="26"/>
        </w:rPr>
        <w:t>н</w:t>
      </w:r>
      <w:r w:rsidR="008B5D6F" w:rsidRPr="00C01B20">
        <w:rPr>
          <w:rFonts w:ascii="Times New Roman" w:hAnsi="Times New Roman" w:cs="Times New Roman"/>
          <w:sz w:val="26"/>
          <w:szCs w:val="26"/>
        </w:rPr>
        <w:t xml:space="preserve">ность обучающийся – автор </w:t>
      </w:r>
      <w:r w:rsidRPr="00C01B20">
        <w:rPr>
          <w:rFonts w:ascii="Times New Roman" w:hAnsi="Times New Roman" w:cs="Times New Roman"/>
          <w:sz w:val="26"/>
          <w:szCs w:val="26"/>
        </w:rPr>
        <w:t>ВКР</w:t>
      </w:r>
      <w:r w:rsidR="008B5D6F" w:rsidRPr="00C01B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67BB" w:rsidRPr="00C01B20" w:rsidRDefault="00CE67BB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B54B7B" w:rsidRPr="00C01B20" w:rsidRDefault="00CF7FD2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B20">
        <w:rPr>
          <w:rFonts w:ascii="Times New Roman" w:hAnsi="Times New Roman" w:cs="Times New Roman"/>
          <w:b/>
          <w:sz w:val="26"/>
          <w:szCs w:val="26"/>
        </w:rPr>
        <w:t>9</w:t>
      </w:r>
      <w:r w:rsidR="00B54B7B" w:rsidRPr="00C01B20">
        <w:rPr>
          <w:rFonts w:ascii="Times New Roman" w:hAnsi="Times New Roman" w:cs="Times New Roman"/>
          <w:b/>
          <w:sz w:val="26"/>
          <w:szCs w:val="26"/>
        </w:rPr>
        <w:t xml:space="preserve">. Особенности проведения государственной итоговой аттестации </w:t>
      </w:r>
    </w:p>
    <w:p w:rsidR="00B54B7B" w:rsidRPr="00C01B20" w:rsidRDefault="00B54B7B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B20">
        <w:rPr>
          <w:rFonts w:ascii="Times New Roman" w:hAnsi="Times New Roman" w:cs="Times New Roman"/>
          <w:b/>
          <w:sz w:val="26"/>
          <w:szCs w:val="26"/>
        </w:rPr>
        <w:t>для обучающихся из числа инвалидов</w:t>
      </w:r>
    </w:p>
    <w:p w:rsidR="00B54B7B" w:rsidRPr="00C01B20" w:rsidRDefault="00B54B7B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B7B" w:rsidRPr="00C01B20" w:rsidRDefault="00CF7FD2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9</w:t>
      </w:r>
      <w:r w:rsidR="00CD0503" w:rsidRPr="00C01B20">
        <w:rPr>
          <w:rFonts w:ascii="Times New Roman" w:hAnsi="Times New Roman" w:cs="Times New Roman"/>
          <w:sz w:val="26"/>
          <w:szCs w:val="26"/>
        </w:rPr>
        <w:t>.1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. Для обучающихся из числа инвалидов </w:t>
      </w:r>
      <w:r w:rsidR="00CD0503" w:rsidRPr="00C01B20">
        <w:rPr>
          <w:rFonts w:ascii="Times New Roman" w:hAnsi="Times New Roman" w:cs="Times New Roman"/>
          <w:sz w:val="26"/>
          <w:szCs w:val="26"/>
        </w:rPr>
        <w:t>ГИА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 проводится </w:t>
      </w:r>
      <w:proofErr w:type="gramStart"/>
      <w:r w:rsidR="00CD0503" w:rsidRPr="00C01B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0503" w:rsidRPr="00C01B20">
        <w:rPr>
          <w:rFonts w:ascii="Times New Roman" w:hAnsi="Times New Roman" w:cs="Times New Roman"/>
          <w:sz w:val="26"/>
          <w:szCs w:val="26"/>
        </w:rPr>
        <w:t xml:space="preserve"> НИ ТГУ </w:t>
      </w:r>
      <w:proofErr w:type="gramStart"/>
      <w:r w:rsidR="00B54B7B" w:rsidRPr="00C01B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54B7B" w:rsidRPr="00C01B20">
        <w:rPr>
          <w:rFonts w:ascii="Times New Roman" w:hAnsi="Times New Roman" w:cs="Times New Roman"/>
          <w:sz w:val="26"/>
          <w:szCs w:val="26"/>
        </w:rPr>
        <w:t xml:space="preserve"> уч</w:t>
      </w:r>
      <w:r w:rsidR="00B54B7B" w:rsidRPr="00C01B20">
        <w:rPr>
          <w:rFonts w:ascii="Times New Roman" w:hAnsi="Times New Roman" w:cs="Times New Roman"/>
          <w:sz w:val="26"/>
          <w:szCs w:val="26"/>
        </w:rPr>
        <w:t>е</w:t>
      </w:r>
      <w:r w:rsidR="00B54B7B" w:rsidRPr="00C01B20">
        <w:rPr>
          <w:rFonts w:ascii="Times New Roman" w:hAnsi="Times New Roman" w:cs="Times New Roman"/>
          <w:sz w:val="26"/>
          <w:szCs w:val="26"/>
        </w:rPr>
        <w:t>том особенностей их психофизического развития, индивидуальных возможностей и состояния здоровья (далее - индивидуальные особенности).</w:t>
      </w:r>
    </w:p>
    <w:p w:rsidR="00B54B7B" w:rsidRPr="00C01B20" w:rsidRDefault="00CF7FD2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9</w:t>
      </w:r>
      <w:r w:rsidR="00CD0503" w:rsidRPr="00C01B20">
        <w:rPr>
          <w:rFonts w:ascii="Times New Roman" w:hAnsi="Times New Roman" w:cs="Times New Roman"/>
          <w:sz w:val="26"/>
          <w:szCs w:val="26"/>
        </w:rPr>
        <w:t>.2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. При проведении </w:t>
      </w:r>
      <w:r w:rsidR="00CD0503" w:rsidRPr="00C01B20">
        <w:rPr>
          <w:rFonts w:ascii="Times New Roman" w:hAnsi="Times New Roman" w:cs="Times New Roman"/>
          <w:sz w:val="26"/>
          <w:szCs w:val="26"/>
        </w:rPr>
        <w:t>ГИА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 обеспечивается соблюдение следующих общих требований:</w:t>
      </w:r>
    </w:p>
    <w:p w:rsidR="00B54B7B" w:rsidRPr="00C01B20" w:rsidRDefault="001E19CB" w:rsidP="003D731E">
      <w:pPr>
        <w:pStyle w:val="a6"/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п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роведение </w:t>
      </w:r>
      <w:r w:rsidR="00CD0503" w:rsidRPr="00C01B20">
        <w:rPr>
          <w:rFonts w:ascii="Times New Roman" w:hAnsi="Times New Roman" w:cs="Times New Roman"/>
          <w:sz w:val="26"/>
          <w:szCs w:val="26"/>
        </w:rPr>
        <w:t>ГИА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 для инвалидов в одной аудитории совместно с обуча</w:t>
      </w:r>
      <w:r w:rsidR="00B54B7B" w:rsidRPr="00C01B20">
        <w:rPr>
          <w:rFonts w:ascii="Times New Roman" w:hAnsi="Times New Roman" w:cs="Times New Roman"/>
          <w:sz w:val="26"/>
          <w:szCs w:val="26"/>
        </w:rPr>
        <w:t>ю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щимися, не имеющими ограниченных возможностей здоровья, если это не создает трудностей </w:t>
      </w:r>
      <w:proofErr w:type="gramStart"/>
      <w:r w:rsidR="00B54B7B" w:rsidRPr="00C01B2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B54B7B" w:rsidRPr="00C01B20">
        <w:rPr>
          <w:rFonts w:ascii="Times New Roman" w:hAnsi="Times New Roman" w:cs="Times New Roman"/>
          <w:sz w:val="26"/>
          <w:szCs w:val="26"/>
        </w:rPr>
        <w:t xml:space="preserve"> обучающихся при прохождении </w:t>
      </w:r>
      <w:r w:rsidRPr="00C01B20">
        <w:rPr>
          <w:rFonts w:ascii="Times New Roman" w:hAnsi="Times New Roman" w:cs="Times New Roman"/>
          <w:sz w:val="26"/>
          <w:szCs w:val="26"/>
        </w:rPr>
        <w:t>ГИА;</w:t>
      </w:r>
    </w:p>
    <w:p w:rsidR="00B54B7B" w:rsidRPr="00C01B20" w:rsidRDefault="001E19CB" w:rsidP="003D731E">
      <w:pPr>
        <w:pStyle w:val="a6"/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п</w:t>
      </w:r>
      <w:r w:rsidR="00B54B7B" w:rsidRPr="00C01B20">
        <w:rPr>
          <w:rFonts w:ascii="Times New Roman" w:hAnsi="Times New Roman" w:cs="Times New Roman"/>
          <w:sz w:val="26"/>
          <w:szCs w:val="26"/>
        </w:rPr>
        <w:t>рисутствие в аудитории ассистента (ассистентов), оказывающего обуч</w:t>
      </w:r>
      <w:r w:rsidR="00B54B7B" w:rsidRPr="00C01B20">
        <w:rPr>
          <w:rFonts w:ascii="Times New Roman" w:hAnsi="Times New Roman" w:cs="Times New Roman"/>
          <w:sz w:val="26"/>
          <w:szCs w:val="26"/>
        </w:rPr>
        <w:t>а</w:t>
      </w:r>
      <w:r w:rsidR="00B54B7B" w:rsidRPr="00C01B20">
        <w:rPr>
          <w:rFonts w:ascii="Times New Roman" w:hAnsi="Times New Roman" w:cs="Times New Roman"/>
          <w:sz w:val="26"/>
          <w:szCs w:val="26"/>
        </w:rPr>
        <w:t>ющимся инвалидам необходимую техническую помощь с учетом их индивидуал</w:t>
      </w:r>
      <w:r w:rsidR="00B54B7B" w:rsidRPr="00C01B20">
        <w:rPr>
          <w:rFonts w:ascii="Times New Roman" w:hAnsi="Times New Roman" w:cs="Times New Roman"/>
          <w:sz w:val="26"/>
          <w:szCs w:val="26"/>
        </w:rPr>
        <w:t>ь</w:t>
      </w:r>
      <w:r w:rsidR="00B54B7B" w:rsidRPr="00C01B20">
        <w:rPr>
          <w:rFonts w:ascii="Times New Roman" w:hAnsi="Times New Roman" w:cs="Times New Roman"/>
          <w:sz w:val="26"/>
          <w:szCs w:val="26"/>
        </w:rPr>
        <w:t>ных особенностей (занять рабочее место, передвигаться, прочитать и оформить з</w:t>
      </w:r>
      <w:r w:rsidR="00B54B7B" w:rsidRPr="00C01B20">
        <w:rPr>
          <w:rFonts w:ascii="Times New Roman" w:hAnsi="Times New Roman" w:cs="Times New Roman"/>
          <w:sz w:val="26"/>
          <w:szCs w:val="26"/>
        </w:rPr>
        <w:t>а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дание, общаться с членами </w:t>
      </w:r>
      <w:r w:rsidR="0025444D">
        <w:rPr>
          <w:rFonts w:ascii="Times New Roman" w:hAnsi="Times New Roman" w:cs="Times New Roman"/>
          <w:sz w:val="26"/>
          <w:szCs w:val="26"/>
        </w:rPr>
        <w:t>ГЭК</w:t>
      </w:r>
      <w:r w:rsidRPr="00C01B20">
        <w:rPr>
          <w:rFonts w:ascii="Times New Roman" w:hAnsi="Times New Roman" w:cs="Times New Roman"/>
          <w:sz w:val="26"/>
          <w:szCs w:val="26"/>
        </w:rPr>
        <w:t>);</w:t>
      </w:r>
    </w:p>
    <w:p w:rsidR="00B54B7B" w:rsidRPr="00C01B20" w:rsidRDefault="001E19CB" w:rsidP="003D731E">
      <w:pPr>
        <w:pStyle w:val="a6"/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п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ользование необходимыми обучающимся инвалидам техническими средствами при прохождении </w:t>
      </w:r>
      <w:r w:rsidR="00CD0503" w:rsidRPr="00C01B20">
        <w:rPr>
          <w:rFonts w:ascii="Times New Roman" w:hAnsi="Times New Roman" w:cs="Times New Roman"/>
          <w:sz w:val="26"/>
          <w:szCs w:val="26"/>
        </w:rPr>
        <w:t>ГИА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 с учетом</w:t>
      </w:r>
      <w:r w:rsidR="00CD0503" w:rsidRPr="00C01B20">
        <w:rPr>
          <w:rFonts w:ascii="Times New Roman" w:hAnsi="Times New Roman" w:cs="Times New Roman"/>
          <w:sz w:val="26"/>
          <w:szCs w:val="26"/>
        </w:rPr>
        <w:t xml:space="preserve"> их индивидуальных особенностей</w:t>
      </w:r>
      <w:r w:rsidRPr="00C01B20">
        <w:rPr>
          <w:rFonts w:ascii="Times New Roman" w:hAnsi="Times New Roman" w:cs="Times New Roman"/>
          <w:sz w:val="26"/>
          <w:szCs w:val="26"/>
        </w:rPr>
        <w:t>;</w:t>
      </w:r>
      <w:r w:rsidR="00CD0503" w:rsidRPr="00C01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B7B" w:rsidRPr="00C01B20" w:rsidRDefault="001E19CB" w:rsidP="003D731E">
      <w:pPr>
        <w:pStyle w:val="a6"/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о</w:t>
      </w:r>
      <w:r w:rsidR="00B54B7B" w:rsidRPr="00C01B20">
        <w:rPr>
          <w:rFonts w:ascii="Times New Roman" w:hAnsi="Times New Roman" w:cs="Times New Roman"/>
          <w:sz w:val="26"/>
          <w:szCs w:val="26"/>
        </w:rPr>
        <w:t>беспечение возможности беспрепятственного доступа обучающихся и</w:t>
      </w:r>
      <w:r w:rsidR="00B54B7B" w:rsidRPr="00C01B20">
        <w:rPr>
          <w:rFonts w:ascii="Times New Roman" w:hAnsi="Times New Roman" w:cs="Times New Roman"/>
          <w:sz w:val="26"/>
          <w:szCs w:val="26"/>
        </w:rPr>
        <w:t>н</w:t>
      </w:r>
      <w:r w:rsidR="00B54B7B" w:rsidRPr="00C01B20">
        <w:rPr>
          <w:rFonts w:ascii="Times New Roman" w:hAnsi="Times New Roman" w:cs="Times New Roman"/>
          <w:sz w:val="26"/>
          <w:szCs w:val="26"/>
        </w:rPr>
        <w:t>валидов в аудитории, туалетные и другие помещения, а также их пребывания в указанных помещениях (наличие пандусов, поручней, расширенных дверных пр</w:t>
      </w:r>
      <w:r w:rsidR="00B54B7B" w:rsidRPr="00C01B20">
        <w:rPr>
          <w:rFonts w:ascii="Times New Roman" w:hAnsi="Times New Roman" w:cs="Times New Roman"/>
          <w:sz w:val="26"/>
          <w:szCs w:val="26"/>
        </w:rPr>
        <w:t>о</w:t>
      </w:r>
      <w:r w:rsidR="00B54B7B" w:rsidRPr="00C01B20">
        <w:rPr>
          <w:rFonts w:ascii="Times New Roman" w:hAnsi="Times New Roman" w:cs="Times New Roman"/>
          <w:sz w:val="26"/>
          <w:szCs w:val="26"/>
        </w:rPr>
        <w:t>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54B7B" w:rsidRPr="00C01B20" w:rsidRDefault="00CF7FD2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9</w:t>
      </w:r>
      <w:r w:rsidR="00CD0503" w:rsidRPr="00C01B20">
        <w:rPr>
          <w:rFonts w:ascii="Times New Roman" w:hAnsi="Times New Roman" w:cs="Times New Roman"/>
          <w:sz w:val="26"/>
          <w:szCs w:val="26"/>
        </w:rPr>
        <w:t>.3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. Все локальные нормативные акты </w:t>
      </w:r>
      <w:r w:rsidR="00CD0503" w:rsidRPr="00C01B20">
        <w:rPr>
          <w:rFonts w:ascii="Times New Roman" w:hAnsi="Times New Roman" w:cs="Times New Roman"/>
          <w:sz w:val="26"/>
          <w:szCs w:val="26"/>
        </w:rPr>
        <w:t>НИ ТГУ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 по вопросам проведения </w:t>
      </w:r>
      <w:r w:rsidR="00CD0503" w:rsidRPr="00C01B20">
        <w:rPr>
          <w:rFonts w:ascii="Times New Roman" w:hAnsi="Times New Roman" w:cs="Times New Roman"/>
          <w:sz w:val="26"/>
          <w:szCs w:val="26"/>
        </w:rPr>
        <w:t>ГИА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 доводятся до сведения обучающихся инвалидов в доступной для них форме.</w:t>
      </w:r>
    </w:p>
    <w:p w:rsidR="00B54B7B" w:rsidRPr="00C01B20" w:rsidRDefault="00CF7FD2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B54B7B" w:rsidRPr="00C01B20">
        <w:rPr>
          <w:rFonts w:ascii="Times New Roman" w:hAnsi="Times New Roman" w:cs="Times New Roman"/>
          <w:sz w:val="26"/>
          <w:szCs w:val="26"/>
        </w:rPr>
        <w:t>.</w:t>
      </w:r>
      <w:r w:rsidR="00CD0503" w:rsidRPr="00C01B20">
        <w:rPr>
          <w:rFonts w:ascii="Times New Roman" w:hAnsi="Times New Roman" w:cs="Times New Roman"/>
          <w:sz w:val="26"/>
          <w:szCs w:val="26"/>
        </w:rPr>
        <w:t>4.</w:t>
      </w:r>
      <w:r w:rsidR="00E41460" w:rsidRPr="00C01B2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54B7B" w:rsidRPr="00C01B20">
        <w:rPr>
          <w:rFonts w:ascii="Times New Roman" w:hAnsi="Times New Roman" w:cs="Times New Roman"/>
          <w:sz w:val="26"/>
          <w:szCs w:val="26"/>
        </w:rPr>
        <w:t>По письменному заявлению обучающегося инвалида продолжител</w:t>
      </w:r>
      <w:r w:rsidR="00B54B7B" w:rsidRPr="00C01B20">
        <w:rPr>
          <w:rFonts w:ascii="Times New Roman" w:hAnsi="Times New Roman" w:cs="Times New Roman"/>
          <w:sz w:val="26"/>
          <w:szCs w:val="26"/>
        </w:rPr>
        <w:t>ь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ность сдачи </w:t>
      </w:r>
      <w:r w:rsidR="00CC0944" w:rsidRPr="00C01B20">
        <w:rPr>
          <w:rFonts w:ascii="Times New Roman" w:hAnsi="Times New Roman" w:cs="Times New Roman"/>
          <w:sz w:val="26"/>
          <w:szCs w:val="26"/>
        </w:rPr>
        <w:t xml:space="preserve">им </w:t>
      </w:r>
      <w:r w:rsidR="00B54B7B" w:rsidRPr="00C01B20">
        <w:rPr>
          <w:rFonts w:ascii="Times New Roman" w:hAnsi="Times New Roman" w:cs="Times New Roman"/>
          <w:sz w:val="26"/>
          <w:szCs w:val="26"/>
        </w:rPr>
        <w:t>государственного аттестационного испытания может быть увел</w:t>
      </w:r>
      <w:r w:rsidR="00B54B7B" w:rsidRPr="00C01B20">
        <w:rPr>
          <w:rFonts w:ascii="Times New Roman" w:hAnsi="Times New Roman" w:cs="Times New Roman"/>
          <w:sz w:val="26"/>
          <w:szCs w:val="26"/>
        </w:rPr>
        <w:t>и</w:t>
      </w:r>
      <w:r w:rsidR="00B54B7B" w:rsidRPr="00C01B20">
        <w:rPr>
          <w:rFonts w:ascii="Times New Roman" w:hAnsi="Times New Roman" w:cs="Times New Roman"/>
          <w:sz w:val="26"/>
          <w:szCs w:val="26"/>
        </w:rPr>
        <w:t>чена по отношению к установленной продолжительности его сдачи:</w:t>
      </w:r>
    </w:p>
    <w:p w:rsidR="00B54B7B" w:rsidRPr="00C01B20" w:rsidRDefault="00B54B7B" w:rsidP="003D731E">
      <w:pPr>
        <w:pStyle w:val="a6"/>
        <w:widowControl w:val="0"/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продолжительность сдачи государственного экзамена, проводимого в письменной форме, - не более чем на 90 минут;</w:t>
      </w:r>
    </w:p>
    <w:p w:rsidR="00B54B7B" w:rsidRPr="00C01B20" w:rsidRDefault="00B54B7B" w:rsidP="003D731E">
      <w:pPr>
        <w:pStyle w:val="a6"/>
        <w:widowControl w:val="0"/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продолжительность подготовки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к ответу на государстве</w:t>
      </w:r>
      <w:r w:rsidRPr="00C01B20">
        <w:rPr>
          <w:rFonts w:ascii="Times New Roman" w:hAnsi="Times New Roman" w:cs="Times New Roman"/>
          <w:sz w:val="26"/>
          <w:szCs w:val="26"/>
        </w:rPr>
        <w:t>н</w:t>
      </w:r>
      <w:r w:rsidRPr="00C01B20">
        <w:rPr>
          <w:rFonts w:ascii="Times New Roman" w:hAnsi="Times New Roman" w:cs="Times New Roman"/>
          <w:sz w:val="26"/>
          <w:szCs w:val="26"/>
        </w:rPr>
        <w:t>ном экзамене, проводимом в устной форме, - не более чем на 20 минут;</w:t>
      </w:r>
    </w:p>
    <w:p w:rsidR="00B54B7B" w:rsidRPr="00C01B20" w:rsidRDefault="00B54B7B" w:rsidP="003D731E">
      <w:pPr>
        <w:pStyle w:val="a6"/>
        <w:widowControl w:val="0"/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продолжительность выступления обучающегося при защите </w:t>
      </w:r>
      <w:r w:rsidR="00CC0944" w:rsidRPr="00C01B20">
        <w:rPr>
          <w:rFonts w:ascii="Times New Roman" w:hAnsi="Times New Roman" w:cs="Times New Roman"/>
          <w:sz w:val="26"/>
          <w:szCs w:val="26"/>
        </w:rPr>
        <w:t xml:space="preserve">ВКР </w:t>
      </w:r>
      <w:r w:rsidRPr="00C01B20">
        <w:rPr>
          <w:rFonts w:ascii="Times New Roman" w:hAnsi="Times New Roman" w:cs="Times New Roman"/>
          <w:sz w:val="26"/>
          <w:szCs w:val="26"/>
        </w:rPr>
        <w:t>- не б</w:t>
      </w:r>
      <w:r w:rsidRPr="00C01B20">
        <w:rPr>
          <w:rFonts w:ascii="Times New Roman" w:hAnsi="Times New Roman" w:cs="Times New Roman"/>
          <w:sz w:val="26"/>
          <w:szCs w:val="26"/>
        </w:rPr>
        <w:t>о</w:t>
      </w:r>
      <w:r w:rsidRPr="00C01B20">
        <w:rPr>
          <w:rFonts w:ascii="Times New Roman" w:hAnsi="Times New Roman" w:cs="Times New Roman"/>
          <w:sz w:val="26"/>
          <w:szCs w:val="26"/>
        </w:rPr>
        <w:t>лее чем на 15 минут.</w:t>
      </w:r>
    </w:p>
    <w:p w:rsidR="00B54B7B" w:rsidRPr="00C01B20" w:rsidRDefault="00CF7FD2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9</w:t>
      </w:r>
      <w:r w:rsidR="00CD0503" w:rsidRPr="00C01B20">
        <w:rPr>
          <w:rFonts w:ascii="Times New Roman" w:hAnsi="Times New Roman" w:cs="Times New Roman"/>
          <w:sz w:val="26"/>
          <w:szCs w:val="26"/>
        </w:rPr>
        <w:t>.5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. В зависимости от индивидуальных </w:t>
      </w:r>
      <w:proofErr w:type="gramStart"/>
      <w:r w:rsidR="00B54B7B" w:rsidRPr="00C01B20">
        <w:rPr>
          <w:rFonts w:ascii="Times New Roman" w:hAnsi="Times New Roman" w:cs="Times New Roman"/>
          <w:sz w:val="26"/>
          <w:szCs w:val="26"/>
        </w:rPr>
        <w:t>особенностей</w:t>
      </w:r>
      <w:proofErr w:type="gramEnd"/>
      <w:r w:rsidR="00B54B7B" w:rsidRPr="00C01B20">
        <w:rPr>
          <w:rFonts w:ascii="Times New Roman" w:hAnsi="Times New Roman" w:cs="Times New Roman"/>
          <w:sz w:val="26"/>
          <w:szCs w:val="26"/>
        </w:rPr>
        <w:t xml:space="preserve"> обучающихся с огр</w:t>
      </w:r>
      <w:r w:rsidR="00B54B7B" w:rsidRPr="00C01B20">
        <w:rPr>
          <w:rFonts w:ascii="Times New Roman" w:hAnsi="Times New Roman" w:cs="Times New Roman"/>
          <w:sz w:val="26"/>
          <w:szCs w:val="26"/>
        </w:rPr>
        <w:t>а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ниченными возможностями здоровья </w:t>
      </w:r>
      <w:r w:rsidR="00CD0503" w:rsidRPr="00C01B20">
        <w:rPr>
          <w:rFonts w:ascii="Times New Roman" w:hAnsi="Times New Roman" w:cs="Times New Roman"/>
          <w:sz w:val="26"/>
          <w:szCs w:val="26"/>
        </w:rPr>
        <w:t>НИ ТГУ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 обеспечивает выполнение следу</w:t>
      </w:r>
      <w:r w:rsidR="00B54B7B" w:rsidRPr="00C01B20">
        <w:rPr>
          <w:rFonts w:ascii="Times New Roman" w:hAnsi="Times New Roman" w:cs="Times New Roman"/>
          <w:sz w:val="26"/>
          <w:szCs w:val="26"/>
        </w:rPr>
        <w:t>ю</w:t>
      </w:r>
      <w:r w:rsidR="00B54B7B" w:rsidRPr="00C01B20">
        <w:rPr>
          <w:rFonts w:ascii="Times New Roman" w:hAnsi="Times New Roman" w:cs="Times New Roman"/>
          <w:sz w:val="26"/>
          <w:szCs w:val="26"/>
        </w:rPr>
        <w:t>щих требований при проведении государственного аттестационного испытания:</w:t>
      </w:r>
    </w:p>
    <w:p w:rsidR="001273D7" w:rsidRPr="00C01B20" w:rsidRDefault="001273D7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а) для слепых:</w:t>
      </w:r>
    </w:p>
    <w:p w:rsidR="001273D7" w:rsidRPr="00C01B20" w:rsidRDefault="001273D7" w:rsidP="003D731E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задания и иные материалы для сдачи государственного аттестационного испытания оформляются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:rsidR="001273D7" w:rsidRPr="00C01B20" w:rsidRDefault="001273D7" w:rsidP="003D731E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письменные задания выполняются на компьютере со специализирова</w:t>
      </w:r>
      <w:r w:rsidRPr="00C01B20">
        <w:rPr>
          <w:rFonts w:ascii="Times New Roman" w:hAnsi="Times New Roman" w:cs="Times New Roman"/>
          <w:sz w:val="26"/>
          <w:szCs w:val="26"/>
        </w:rPr>
        <w:t>н</w:t>
      </w:r>
      <w:r w:rsidRPr="00C01B20">
        <w:rPr>
          <w:rFonts w:ascii="Times New Roman" w:hAnsi="Times New Roman" w:cs="Times New Roman"/>
          <w:sz w:val="26"/>
          <w:szCs w:val="26"/>
        </w:rPr>
        <w:t xml:space="preserve">ным программным обеспечением для слепых либо </w:t>
      </w:r>
      <w:proofErr w:type="spellStart"/>
      <w:r w:rsidRPr="00C01B20">
        <w:rPr>
          <w:rFonts w:ascii="Times New Roman" w:hAnsi="Times New Roman" w:cs="Times New Roman"/>
          <w:sz w:val="26"/>
          <w:szCs w:val="26"/>
        </w:rPr>
        <w:t>надиктовываются</w:t>
      </w:r>
      <w:proofErr w:type="spellEnd"/>
      <w:r w:rsidRPr="00C01B20">
        <w:rPr>
          <w:rFonts w:ascii="Times New Roman" w:hAnsi="Times New Roman" w:cs="Times New Roman"/>
          <w:sz w:val="26"/>
          <w:szCs w:val="26"/>
        </w:rPr>
        <w:t xml:space="preserve"> ассистенту; </w:t>
      </w:r>
    </w:p>
    <w:p w:rsidR="001273D7" w:rsidRPr="00C01B20" w:rsidRDefault="001273D7" w:rsidP="003D731E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для выполнения задания при необходимости предоставляется комплект письменных принадлежностей и компьютер со специализированным программным обеспечением для слепых;</w:t>
      </w:r>
    </w:p>
    <w:p w:rsidR="00B54B7B" w:rsidRPr="00C01B20" w:rsidRDefault="00B54B7B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б) для слабовидящих: </w:t>
      </w:r>
    </w:p>
    <w:p w:rsidR="00B54B7B" w:rsidRPr="00C01B20" w:rsidRDefault="00B54B7B" w:rsidP="003D731E">
      <w:pPr>
        <w:pStyle w:val="a6"/>
        <w:widowControl w:val="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:rsidR="00B54B7B" w:rsidRPr="00C01B20" w:rsidRDefault="00B54B7B" w:rsidP="003D731E">
      <w:pPr>
        <w:pStyle w:val="a6"/>
        <w:widowControl w:val="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обеспечивается индивидуальное равномерное освещение не менее 300 люкс;</w:t>
      </w:r>
    </w:p>
    <w:p w:rsidR="00B54B7B" w:rsidRPr="00C01B20" w:rsidRDefault="00B54B7B" w:rsidP="003D731E">
      <w:pPr>
        <w:pStyle w:val="a6"/>
        <w:widowControl w:val="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</w:p>
    <w:p w:rsidR="00B54B7B" w:rsidRPr="00C01B20" w:rsidRDefault="00B54B7B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в) для глухих и слабослышащих, с тяжелыми нарушениями речи: </w:t>
      </w:r>
    </w:p>
    <w:p w:rsidR="00B54B7B" w:rsidRPr="00C01B20" w:rsidRDefault="00B54B7B" w:rsidP="003D731E">
      <w:pPr>
        <w:pStyle w:val="a6"/>
        <w:widowControl w:val="0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предоставляется звукоусилива</w:t>
      </w:r>
      <w:r w:rsidRPr="00C01B20">
        <w:rPr>
          <w:rFonts w:ascii="Times New Roman" w:hAnsi="Times New Roman" w:cs="Times New Roman"/>
          <w:sz w:val="26"/>
          <w:szCs w:val="26"/>
        </w:rPr>
        <w:t>ю</w:t>
      </w:r>
      <w:r w:rsidRPr="00C01B20">
        <w:rPr>
          <w:rFonts w:ascii="Times New Roman" w:hAnsi="Times New Roman" w:cs="Times New Roman"/>
          <w:sz w:val="26"/>
          <w:szCs w:val="26"/>
        </w:rPr>
        <w:t>щая аппаратура индивидуального пользования;</w:t>
      </w:r>
    </w:p>
    <w:p w:rsidR="00B54B7B" w:rsidRPr="00C01B20" w:rsidRDefault="00B54B7B" w:rsidP="003D731E">
      <w:pPr>
        <w:pStyle w:val="a6"/>
        <w:widowControl w:val="0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по их желанию государственные аттестационные испытания проводятся в письменной форме;</w:t>
      </w:r>
    </w:p>
    <w:p w:rsidR="00B54B7B" w:rsidRPr="00C01B20" w:rsidRDefault="00B54B7B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г) для лиц с нарушениями опорно-двигательного аппарата (тяжелыми нар</w:t>
      </w:r>
      <w:r w:rsidRPr="00C01B20">
        <w:rPr>
          <w:rFonts w:ascii="Times New Roman" w:hAnsi="Times New Roman" w:cs="Times New Roman"/>
          <w:sz w:val="26"/>
          <w:szCs w:val="26"/>
        </w:rPr>
        <w:t>у</w:t>
      </w:r>
      <w:r w:rsidRPr="00C01B20">
        <w:rPr>
          <w:rFonts w:ascii="Times New Roman" w:hAnsi="Times New Roman" w:cs="Times New Roman"/>
          <w:sz w:val="26"/>
          <w:szCs w:val="26"/>
        </w:rPr>
        <w:t>шениями двигательных функций верхних конечностей или о</w:t>
      </w:r>
      <w:r w:rsidR="0025444D">
        <w:rPr>
          <w:rFonts w:ascii="Times New Roman" w:hAnsi="Times New Roman" w:cs="Times New Roman"/>
          <w:sz w:val="26"/>
          <w:szCs w:val="26"/>
        </w:rPr>
        <w:t>тсутствием верхних конечностей);</w:t>
      </w:r>
    </w:p>
    <w:p w:rsidR="00B54B7B" w:rsidRPr="00C01B20" w:rsidRDefault="00B54B7B" w:rsidP="003D731E">
      <w:pPr>
        <w:pStyle w:val="a6"/>
        <w:widowControl w:val="0"/>
        <w:numPr>
          <w:ilvl w:val="0"/>
          <w:numId w:val="2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письменные задания выполняются </w:t>
      </w:r>
      <w:proofErr w:type="gramStart"/>
      <w:r w:rsidRPr="00C01B2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01B20">
        <w:rPr>
          <w:rFonts w:ascii="Times New Roman" w:hAnsi="Times New Roman" w:cs="Times New Roman"/>
          <w:sz w:val="26"/>
          <w:szCs w:val="26"/>
        </w:rPr>
        <w:t xml:space="preserve"> на компьютере со сп</w:t>
      </w:r>
      <w:r w:rsidRPr="00C01B20">
        <w:rPr>
          <w:rFonts w:ascii="Times New Roman" w:hAnsi="Times New Roman" w:cs="Times New Roman"/>
          <w:sz w:val="26"/>
          <w:szCs w:val="26"/>
        </w:rPr>
        <w:t>е</w:t>
      </w:r>
      <w:r w:rsidRPr="00C01B20">
        <w:rPr>
          <w:rFonts w:ascii="Times New Roman" w:hAnsi="Times New Roman" w:cs="Times New Roman"/>
          <w:sz w:val="26"/>
          <w:szCs w:val="26"/>
        </w:rPr>
        <w:t xml:space="preserve">циализированным программным обеспечением или </w:t>
      </w:r>
      <w:proofErr w:type="spellStart"/>
      <w:r w:rsidRPr="00C01B20">
        <w:rPr>
          <w:rFonts w:ascii="Times New Roman" w:hAnsi="Times New Roman" w:cs="Times New Roman"/>
          <w:sz w:val="26"/>
          <w:szCs w:val="26"/>
        </w:rPr>
        <w:t>надиктовываются</w:t>
      </w:r>
      <w:proofErr w:type="spellEnd"/>
      <w:r w:rsidRPr="00C01B20">
        <w:rPr>
          <w:rFonts w:ascii="Times New Roman" w:hAnsi="Times New Roman" w:cs="Times New Roman"/>
          <w:sz w:val="26"/>
          <w:szCs w:val="26"/>
        </w:rPr>
        <w:t xml:space="preserve"> ассистенту;</w:t>
      </w:r>
    </w:p>
    <w:p w:rsidR="00B54B7B" w:rsidRPr="00C01B20" w:rsidRDefault="00B54B7B" w:rsidP="003D731E">
      <w:pPr>
        <w:pStyle w:val="a6"/>
        <w:widowControl w:val="0"/>
        <w:numPr>
          <w:ilvl w:val="0"/>
          <w:numId w:val="2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по их желанию государственные аттестационные испытания проводятся в устной форме.</w:t>
      </w:r>
    </w:p>
    <w:p w:rsidR="00996974" w:rsidRPr="00C01B20" w:rsidRDefault="00CF7FD2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9</w:t>
      </w:r>
      <w:r w:rsidR="00996974" w:rsidRPr="00C01B20">
        <w:rPr>
          <w:rFonts w:ascii="Times New Roman" w:hAnsi="Times New Roman" w:cs="Times New Roman"/>
          <w:sz w:val="26"/>
          <w:szCs w:val="26"/>
        </w:rPr>
        <w:t>.6</w:t>
      </w:r>
      <w:r w:rsidR="00B54B7B" w:rsidRPr="00C01B20">
        <w:rPr>
          <w:rFonts w:ascii="Times New Roman" w:hAnsi="Times New Roman" w:cs="Times New Roman"/>
          <w:sz w:val="26"/>
          <w:szCs w:val="26"/>
        </w:rPr>
        <w:t>. Обучающийся инвалид не позднее</w:t>
      </w:r>
      <w:r w:rsidR="001273D7" w:rsidRPr="00C01B20">
        <w:rPr>
          <w:rFonts w:ascii="Times New Roman" w:hAnsi="Times New Roman" w:cs="Times New Roman"/>
          <w:sz w:val="26"/>
          <w:szCs w:val="26"/>
        </w:rPr>
        <w:t>,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 чем за 3 месяца до начала провед</w:t>
      </w:r>
      <w:r w:rsidR="00B54B7B" w:rsidRPr="00C01B20">
        <w:rPr>
          <w:rFonts w:ascii="Times New Roman" w:hAnsi="Times New Roman" w:cs="Times New Roman"/>
          <w:sz w:val="26"/>
          <w:szCs w:val="26"/>
        </w:rPr>
        <w:t>е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ния </w:t>
      </w:r>
      <w:r w:rsidR="00996974" w:rsidRPr="00C01B20">
        <w:rPr>
          <w:rFonts w:ascii="Times New Roman" w:hAnsi="Times New Roman" w:cs="Times New Roman"/>
          <w:sz w:val="26"/>
          <w:szCs w:val="26"/>
        </w:rPr>
        <w:t>ГИА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 подает письменное заявление о необходимости создания для него спец</w:t>
      </w:r>
      <w:r w:rsidR="00B54B7B" w:rsidRPr="00C01B20">
        <w:rPr>
          <w:rFonts w:ascii="Times New Roman" w:hAnsi="Times New Roman" w:cs="Times New Roman"/>
          <w:sz w:val="26"/>
          <w:szCs w:val="26"/>
        </w:rPr>
        <w:t>и</w:t>
      </w:r>
      <w:r w:rsidR="00B54B7B" w:rsidRPr="00C01B20">
        <w:rPr>
          <w:rFonts w:ascii="Times New Roman" w:hAnsi="Times New Roman" w:cs="Times New Roman"/>
          <w:sz w:val="26"/>
          <w:szCs w:val="26"/>
        </w:rPr>
        <w:t>альных условий при проведении государственных аттестационных испытаний с указанием его индивидуальны</w:t>
      </w:r>
      <w:r w:rsidR="00996974" w:rsidRPr="00C01B20">
        <w:rPr>
          <w:rFonts w:ascii="Times New Roman" w:hAnsi="Times New Roman" w:cs="Times New Roman"/>
          <w:sz w:val="26"/>
          <w:szCs w:val="26"/>
        </w:rPr>
        <w:t>х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 особенност</w:t>
      </w:r>
      <w:r w:rsidR="00996974" w:rsidRPr="00C01B20">
        <w:rPr>
          <w:rFonts w:ascii="Times New Roman" w:hAnsi="Times New Roman" w:cs="Times New Roman"/>
          <w:sz w:val="26"/>
          <w:szCs w:val="26"/>
        </w:rPr>
        <w:t>ей</w:t>
      </w:r>
      <w:r w:rsidR="00B54B7B" w:rsidRPr="00C01B20">
        <w:rPr>
          <w:rFonts w:ascii="Times New Roman" w:hAnsi="Times New Roman" w:cs="Times New Roman"/>
          <w:sz w:val="26"/>
          <w:szCs w:val="26"/>
        </w:rPr>
        <w:t>. К заявлению прилагаются докуме</w:t>
      </w:r>
      <w:r w:rsidR="00B54B7B" w:rsidRPr="00C01B20">
        <w:rPr>
          <w:rFonts w:ascii="Times New Roman" w:hAnsi="Times New Roman" w:cs="Times New Roman"/>
          <w:sz w:val="26"/>
          <w:szCs w:val="26"/>
        </w:rPr>
        <w:t>н</w:t>
      </w:r>
      <w:r w:rsidR="00B54B7B" w:rsidRPr="00C01B20">
        <w:rPr>
          <w:rFonts w:ascii="Times New Roman" w:hAnsi="Times New Roman" w:cs="Times New Roman"/>
          <w:sz w:val="26"/>
          <w:szCs w:val="26"/>
        </w:rPr>
        <w:lastRenderedPageBreak/>
        <w:t xml:space="preserve">ты, подтверждающие наличие у обучающегося индивидуальных особенностей (при отсутствии указанных документов в </w:t>
      </w:r>
      <w:r w:rsidR="00996974" w:rsidRPr="00C01B20">
        <w:rPr>
          <w:rFonts w:ascii="Times New Roman" w:hAnsi="Times New Roman" w:cs="Times New Roman"/>
          <w:sz w:val="26"/>
          <w:szCs w:val="26"/>
        </w:rPr>
        <w:t>деканате/дирекции института/у менеджера а</w:t>
      </w:r>
      <w:r w:rsidR="00996974" w:rsidRPr="00C01B20">
        <w:rPr>
          <w:rFonts w:ascii="Times New Roman" w:hAnsi="Times New Roman" w:cs="Times New Roman"/>
          <w:sz w:val="26"/>
          <w:szCs w:val="26"/>
        </w:rPr>
        <w:t>в</w:t>
      </w:r>
      <w:r w:rsidR="00996974" w:rsidRPr="00C01B20">
        <w:rPr>
          <w:rFonts w:ascii="Times New Roman" w:hAnsi="Times New Roman" w:cs="Times New Roman"/>
          <w:sz w:val="26"/>
          <w:szCs w:val="26"/>
        </w:rPr>
        <w:t>тономной ООП</w:t>
      </w:r>
      <w:r w:rsidR="00B54B7B" w:rsidRPr="00C01B20">
        <w:rPr>
          <w:rFonts w:ascii="Times New Roman" w:hAnsi="Times New Roman" w:cs="Times New Roman"/>
          <w:sz w:val="26"/>
          <w:szCs w:val="26"/>
        </w:rPr>
        <w:t>).</w:t>
      </w:r>
      <w:r w:rsidR="00996974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B54B7B" w:rsidRPr="00C01B20">
        <w:rPr>
          <w:rFonts w:ascii="Times New Roman" w:hAnsi="Times New Roman" w:cs="Times New Roman"/>
          <w:sz w:val="26"/>
          <w:szCs w:val="26"/>
        </w:rPr>
        <w:t xml:space="preserve">В заявлении </w:t>
      </w:r>
      <w:proofErr w:type="gramStart"/>
      <w:r w:rsidR="00B54B7B" w:rsidRPr="00C01B2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B54B7B" w:rsidRPr="00C01B20">
        <w:rPr>
          <w:rFonts w:ascii="Times New Roman" w:hAnsi="Times New Roman" w:cs="Times New Roman"/>
          <w:sz w:val="26"/>
          <w:szCs w:val="26"/>
        </w:rPr>
        <w:t xml:space="preserve"> указывает </w:t>
      </w:r>
      <w:r w:rsidR="00996974" w:rsidRPr="00C01B20">
        <w:rPr>
          <w:rFonts w:ascii="Times New Roman" w:hAnsi="Times New Roman" w:cs="Times New Roman"/>
          <w:sz w:val="26"/>
          <w:szCs w:val="26"/>
        </w:rPr>
        <w:t>для каждого государстве</w:t>
      </w:r>
      <w:r w:rsidR="00996974" w:rsidRPr="00C01B20">
        <w:rPr>
          <w:rFonts w:ascii="Times New Roman" w:hAnsi="Times New Roman" w:cs="Times New Roman"/>
          <w:sz w:val="26"/>
          <w:szCs w:val="26"/>
        </w:rPr>
        <w:t>н</w:t>
      </w:r>
      <w:r w:rsidR="00996974" w:rsidRPr="00C01B20">
        <w:rPr>
          <w:rFonts w:ascii="Times New Roman" w:hAnsi="Times New Roman" w:cs="Times New Roman"/>
          <w:sz w:val="26"/>
          <w:szCs w:val="26"/>
        </w:rPr>
        <w:t xml:space="preserve">ного аттестационного испытания </w:t>
      </w:r>
      <w:r w:rsidR="00B54B7B" w:rsidRPr="00C01B20">
        <w:rPr>
          <w:rFonts w:ascii="Times New Roman" w:hAnsi="Times New Roman" w:cs="Times New Roman"/>
          <w:sz w:val="26"/>
          <w:szCs w:val="26"/>
        </w:rPr>
        <w:t>на необходимость (отсутствие необходимости)</w:t>
      </w:r>
      <w:r w:rsidR="0025444D">
        <w:rPr>
          <w:rFonts w:ascii="Times New Roman" w:hAnsi="Times New Roman" w:cs="Times New Roman"/>
          <w:sz w:val="26"/>
          <w:szCs w:val="26"/>
        </w:rPr>
        <w:t>;</w:t>
      </w:r>
    </w:p>
    <w:p w:rsidR="00996974" w:rsidRPr="00C01B20" w:rsidRDefault="00B54B7B" w:rsidP="003D731E">
      <w:pPr>
        <w:pStyle w:val="a6"/>
        <w:widowControl w:val="0"/>
        <w:numPr>
          <w:ilvl w:val="0"/>
          <w:numId w:val="29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присутствия ассистента на государственном аттестационном испытании, </w:t>
      </w:r>
    </w:p>
    <w:p w:rsidR="00B54B7B" w:rsidRDefault="00B54B7B" w:rsidP="003D731E">
      <w:pPr>
        <w:pStyle w:val="a6"/>
        <w:widowControl w:val="0"/>
        <w:numPr>
          <w:ilvl w:val="0"/>
          <w:numId w:val="29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увеличения продолжительности сдачи государственного аттестационного испытания по отношению к у</w:t>
      </w:r>
      <w:r w:rsidR="00996974" w:rsidRPr="00C01B20">
        <w:rPr>
          <w:rFonts w:ascii="Times New Roman" w:hAnsi="Times New Roman" w:cs="Times New Roman"/>
          <w:sz w:val="26"/>
          <w:szCs w:val="26"/>
        </w:rPr>
        <w:t>становленной продолжительности</w:t>
      </w:r>
      <w:r w:rsidRPr="00C01B20">
        <w:rPr>
          <w:rFonts w:ascii="Times New Roman" w:hAnsi="Times New Roman" w:cs="Times New Roman"/>
          <w:sz w:val="26"/>
          <w:szCs w:val="26"/>
        </w:rPr>
        <w:t>.</w:t>
      </w:r>
    </w:p>
    <w:p w:rsidR="00C01B20" w:rsidRPr="00C01B20" w:rsidRDefault="00C01B20" w:rsidP="00C01B20">
      <w:pPr>
        <w:pStyle w:val="a6"/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996974" w:rsidRPr="00C01B20" w:rsidRDefault="00CF7FD2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B20">
        <w:rPr>
          <w:rFonts w:ascii="Times New Roman" w:hAnsi="Times New Roman" w:cs="Times New Roman"/>
          <w:b/>
          <w:sz w:val="26"/>
          <w:szCs w:val="26"/>
        </w:rPr>
        <w:t>10</w:t>
      </w:r>
      <w:r w:rsidR="00EF13A7" w:rsidRPr="00C01B20">
        <w:rPr>
          <w:rFonts w:ascii="Times New Roman" w:hAnsi="Times New Roman" w:cs="Times New Roman"/>
          <w:b/>
          <w:sz w:val="26"/>
          <w:szCs w:val="26"/>
        </w:rPr>
        <w:t>. Результаты</w:t>
      </w:r>
      <w:r w:rsidR="00E946FE" w:rsidRPr="00C01B20">
        <w:rPr>
          <w:rFonts w:ascii="Times New Roman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E946FE" w:rsidRPr="00C01B20" w:rsidRDefault="00E946FE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6FE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10</w:t>
      </w:r>
      <w:r w:rsidR="00E946FE" w:rsidRPr="00C01B20">
        <w:rPr>
          <w:rFonts w:ascii="Times New Roman" w:hAnsi="Times New Roman" w:cs="Times New Roman"/>
          <w:sz w:val="26"/>
          <w:szCs w:val="26"/>
        </w:rPr>
        <w:t>.1. Результаты государственного аттестационного испытания, проводим</w:t>
      </w:r>
      <w:r w:rsidR="00E946FE" w:rsidRPr="00C01B20">
        <w:rPr>
          <w:rFonts w:ascii="Times New Roman" w:hAnsi="Times New Roman" w:cs="Times New Roman"/>
          <w:sz w:val="26"/>
          <w:szCs w:val="26"/>
        </w:rPr>
        <w:t>о</w:t>
      </w:r>
      <w:r w:rsidR="00E946FE" w:rsidRPr="00C01B20">
        <w:rPr>
          <w:rFonts w:ascii="Times New Roman" w:hAnsi="Times New Roman" w:cs="Times New Roman"/>
          <w:sz w:val="26"/>
          <w:szCs w:val="26"/>
        </w:rPr>
        <w:t>го в устной форме, объявляются в день его проведения, проводимого в письменной форме - на следующий рабочий день после дня его проведения.</w:t>
      </w:r>
    </w:p>
    <w:p w:rsidR="00E0142E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10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.2. Результаты государственных </w:t>
      </w:r>
      <w:r w:rsidRPr="00C01B20">
        <w:rPr>
          <w:rFonts w:ascii="Times New Roman" w:hAnsi="Times New Roman" w:cs="Times New Roman"/>
          <w:sz w:val="26"/>
          <w:szCs w:val="26"/>
        </w:rPr>
        <w:t>аттестационных испытаний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 определяются оценками </w:t>
      </w:r>
      <w:r w:rsidR="00E41460" w:rsidRPr="00C01B20">
        <w:rPr>
          <w:rFonts w:ascii="Times New Roman" w:hAnsi="Times New Roman" w:cs="Times New Roman"/>
          <w:sz w:val="26"/>
          <w:szCs w:val="26"/>
        </w:rPr>
        <w:t>«</w:t>
      </w:r>
      <w:r w:rsidR="00E0142E" w:rsidRPr="00C01B20">
        <w:rPr>
          <w:rFonts w:ascii="Times New Roman" w:hAnsi="Times New Roman" w:cs="Times New Roman"/>
          <w:sz w:val="26"/>
          <w:szCs w:val="26"/>
        </w:rPr>
        <w:t>отлично</w:t>
      </w:r>
      <w:r w:rsidR="00E41460" w:rsidRPr="00C01B20">
        <w:rPr>
          <w:rFonts w:ascii="Times New Roman" w:hAnsi="Times New Roman" w:cs="Times New Roman"/>
          <w:sz w:val="26"/>
          <w:szCs w:val="26"/>
        </w:rPr>
        <w:t>»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, </w:t>
      </w:r>
      <w:r w:rsidR="00E41460" w:rsidRPr="00C01B20">
        <w:rPr>
          <w:rFonts w:ascii="Times New Roman" w:hAnsi="Times New Roman" w:cs="Times New Roman"/>
          <w:sz w:val="26"/>
          <w:szCs w:val="26"/>
        </w:rPr>
        <w:t>«</w:t>
      </w:r>
      <w:r w:rsidR="00E0142E" w:rsidRPr="00C01B20">
        <w:rPr>
          <w:rFonts w:ascii="Times New Roman" w:hAnsi="Times New Roman" w:cs="Times New Roman"/>
          <w:sz w:val="26"/>
          <w:szCs w:val="26"/>
        </w:rPr>
        <w:t>хорошо</w:t>
      </w:r>
      <w:r w:rsidR="00E41460" w:rsidRPr="00C01B20">
        <w:rPr>
          <w:rFonts w:ascii="Times New Roman" w:hAnsi="Times New Roman" w:cs="Times New Roman"/>
          <w:sz w:val="26"/>
          <w:szCs w:val="26"/>
        </w:rPr>
        <w:t>»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, </w:t>
      </w:r>
      <w:r w:rsidR="00E41460" w:rsidRPr="00C01B20">
        <w:rPr>
          <w:rFonts w:ascii="Times New Roman" w:hAnsi="Times New Roman" w:cs="Times New Roman"/>
          <w:sz w:val="26"/>
          <w:szCs w:val="26"/>
        </w:rPr>
        <w:t>«</w:t>
      </w:r>
      <w:r w:rsidR="00E0142E" w:rsidRPr="00C01B20">
        <w:rPr>
          <w:rFonts w:ascii="Times New Roman" w:hAnsi="Times New Roman" w:cs="Times New Roman"/>
          <w:sz w:val="26"/>
          <w:szCs w:val="26"/>
        </w:rPr>
        <w:t>удовлетворительно</w:t>
      </w:r>
      <w:r w:rsidR="00E41460" w:rsidRPr="00C01B20">
        <w:rPr>
          <w:rFonts w:ascii="Times New Roman" w:hAnsi="Times New Roman" w:cs="Times New Roman"/>
          <w:sz w:val="26"/>
          <w:szCs w:val="26"/>
        </w:rPr>
        <w:t>»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, </w:t>
      </w:r>
      <w:r w:rsidR="00E41460" w:rsidRPr="00C01B20">
        <w:rPr>
          <w:rFonts w:ascii="Times New Roman" w:hAnsi="Times New Roman" w:cs="Times New Roman"/>
          <w:sz w:val="26"/>
          <w:szCs w:val="26"/>
        </w:rPr>
        <w:t>«</w:t>
      </w:r>
      <w:r w:rsidR="00E0142E" w:rsidRPr="00C01B20">
        <w:rPr>
          <w:rFonts w:ascii="Times New Roman" w:hAnsi="Times New Roman" w:cs="Times New Roman"/>
          <w:sz w:val="26"/>
          <w:szCs w:val="26"/>
        </w:rPr>
        <w:t>неудовлетворительно</w:t>
      </w:r>
      <w:r w:rsidR="00E41460" w:rsidRPr="00C01B20">
        <w:rPr>
          <w:rFonts w:ascii="Times New Roman" w:hAnsi="Times New Roman" w:cs="Times New Roman"/>
          <w:sz w:val="26"/>
          <w:szCs w:val="26"/>
        </w:rPr>
        <w:t>»</w:t>
      </w:r>
      <w:r w:rsidR="00E0142E" w:rsidRPr="00C01B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317D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10</w:t>
      </w:r>
      <w:r w:rsidR="00E0142E" w:rsidRPr="00C01B20">
        <w:rPr>
          <w:rFonts w:ascii="Times New Roman" w:hAnsi="Times New Roman" w:cs="Times New Roman"/>
          <w:sz w:val="26"/>
          <w:szCs w:val="26"/>
        </w:rPr>
        <w:t>.3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. </w:t>
      </w:r>
      <w:r w:rsidR="00D7317D" w:rsidRPr="00C01B20">
        <w:rPr>
          <w:rFonts w:ascii="Times New Roman" w:hAnsi="Times New Roman" w:cs="Times New Roman"/>
          <w:sz w:val="26"/>
          <w:szCs w:val="26"/>
        </w:rPr>
        <w:t>Выпускнику, успешно прошедшему все установленные виды госуда</w:t>
      </w:r>
      <w:r w:rsidR="00D7317D" w:rsidRPr="00C01B20">
        <w:rPr>
          <w:rFonts w:ascii="Times New Roman" w:hAnsi="Times New Roman" w:cs="Times New Roman"/>
          <w:sz w:val="26"/>
          <w:szCs w:val="26"/>
        </w:rPr>
        <w:t>р</w:t>
      </w:r>
      <w:r w:rsidR="00D7317D" w:rsidRPr="00C01B20">
        <w:rPr>
          <w:rFonts w:ascii="Times New Roman" w:hAnsi="Times New Roman" w:cs="Times New Roman"/>
          <w:sz w:val="26"/>
          <w:szCs w:val="26"/>
        </w:rPr>
        <w:t xml:space="preserve">ственных аттестационных испытаний, входящих в </w:t>
      </w:r>
      <w:r w:rsidR="00BC4DCF" w:rsidRPr="00C01B20">
        <w:rPr>
          <w:rFonts w:ascii="Times New Roman" w:hAnsi="Times New Roman" w:cs="Times New Roman"/>
          <w:sz w:val="26"/>
          <w:szCs w:val="26"/>
        </w:rPr>
        <w:t>ГИА</w:t>
      </w:r>
      <w:r w:rsidR="00D7317D" w:rsidRPr="00C01B20">
        <w:rPr>
          <w:rFonts w:ascii="Times New Roman" w:hAnsi="Times New Roman" w:cs="Times New Roman"/>
          <w:sz w:val="26"/>
          <w:szCs w:val="26"/>
        </w:rPr>
        <w:t>, выдается диплом госуда</w:t>
      </w:r>
      <w:r w:rsidR="00D7317D" w:rsidRPr="00C01B20">
        <w:rPr>
          <w:rFonts w:ascii="Times New Roman" w:hAnsi="Times New Roman" w:cs="Times New Roman"/>
          <w:sz w:val="26"/>
          <w:szCs w:val="26"/>
        </w:rPr>
        <w:t>р</w:t>
      </w:r>
      <w:r w:rsidR="00D7317D" w:rsidRPr="00C01B20">
        <w:rPr>
          <w:rFonts w:ascii="Times New Roman" w:hAnsi="Times New Roman" w:cs="Times New Roman"/>
          <w:sz w:val="26"/>
          <w:szCs w:val="26"/>
        </w:rPr>
        <w:t>ственного образца, установленного Министерством образования и науки Росси</w:t>
      </w:r>
      <w:r w:rsidR="00D7317D" w:rsidRPr="00C01B20">
        <w:rPr>
          <w:rFonts w:ascii="Times New Roman" w:hAnsi="Times New Roman" w:cs="Times New Roman"/>
          <w:sz w:val="26"/>
          <w:szCs w:val="26"/>
        </w:rPr>
        <w:t>й</w:t>
      </w:r>
      <w:r w:rsidR="00D7317D" w:rsidRPr="00C01B20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E946FE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10</w:t>
      </w:r>
      <w:r w:rsidR="00D7317D" w:rsidRPr="00C01B20">
        <w:rPr>
          <w:rFonts w:ascii="Times New Roman" w:hAnsi="Times New Roman" w:cs="Times New Roman"/>
          <w:sz w:val="26"/>
          <w:szCs w:val="26"/>
        </w:rPr>
        <w:t>.</w:t>
      </w:r>
      <w:r w:rsidR="00E41460" w:rsidRPr="00C01B20">
        <w:rPr>
          <w:rFonts w:ascii="Times New Roman" w:hAnsi="Times New Roman" w:cs="Times New Roman"/>
          <w:sz w:val="26"/>
          <w:szCs w:val="26"/>
        </w:rPr>
        <w:t>4</w:t>
      </w:r>
      <w:r w:rsidR="00D7317D" w:rsidRPr="00C01B20">
        <w:rPr>
          <w:rFonts w:ascii="Times New Roman" w:hAnsi="Times New Roman" w:cs="Times New Roman"/>
          <w:sz w:val="26"/>
          <w:szCs w:val="26"/>
        </w:rPr>
        <w:t xml:space="preserve">. 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Обучающиеся, не прошедшие </w:t>
      </w:r>
      <w:r w:rsidR="00D7317D" w:rsidRPr="00C01B20">
        <w:rPr>
          <w:rFonts w:ascii="Times New Roman" w:hAnsi="Times New Roman" w:cs="Times New Roman"/>
          <w:sz w:val="26"/>
          <w:szCs w:val="26"/>
        </w:rPr>
        <w:t>ГИА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в связи с неявкой на государстве</w:t>
      </w:r>
      <w:r w:rsidR="00E946FE" w:rsidRPr="00C01B20">
        <w:rPr>
          <w:rFonts w:ascii="Times New Roman" w:hAnsi="Times New Roman" w:cs="Times New Roman"/>
          <w:sz w:val="26"/>
          <w:szCs w:val="26"/>
        </w:rPr>
        <w:t>н</w:t>
      </w:r>
      <w:r w:rsidR="00E946FE" w:rsidRPr="00C01B20">
        <w:rPr>
          <w:rFonts w:ascii="Times New Roman" w:hAnsi="Times New Roman" w:cs="Times New Roman"/>
          <w:sz w:val="26"/>
          <w:szCs w:val="26"/>
        </w:rPr>
        <w:t>ное аттестационное испытание по уважительной причине (временная нетрудосп</w:t>
      </w:r>
      <w:r w:rsidR="00E946FE" w:rsidRPr="00C01B20">
        <w:rPr>
          <w:rFonts w:ascii="Times New Roman" w:hAnsi="Times New Roman" w:cs="Times New Roman"/>
          <w:sz w:val="26"/>
          <w:szCs w:val="26"/>
        </w:rPr>
        <w:t>о</w:t>
      </w:r>
      <w:r w:rsidR="00E946FE" w:rsidRPr="00C01B20">
        <w:rPr>
          <w:rFonts w:ascii="Times New Roman" w:hAnsi="Times New Roman" w:cs="Times New Roman"/>
          <w:sz w:val="26"/>
          <w:szCs w:val="26"/>
        </w:rPr>
        <w:t>собность, исполнение общественных или государственных обязанностей, вызов в суд, транспортные проблемы (отмена рейса, отсутствие билетов), погодные усл</w:t>
      </w:r>
      <w:r w:rsidR="00E946FE" w:rsidRPr="00C01B20">
        <w:rPr>
          <w:rFonts w:ascii="Times New Roman" w:hAnsi="Times New Roman" w:cs="Times New Roman"/>
          <w:sz w:val="26"/>
          <w:szCs w:val="26"/>
        </w:rPr>
        <w:t>о</w:t>
      </w:r>
      <w:r w:rsidR="00E946FE" w:rsidRPr="00C01B20">
        <w:rPr>
          <w:rFonts w:ascii="Times New Roman" w:hAnsi="Times New Roman" w:cs="Times New Roman"/>
          <w:sz w:val="26"/>
          <w:szCs w:val="26"/>
        </w:rPr>
        <w:t>вия</w:t>
      </w:r>
      <w:r w:rsidR="00D7317D" w:rsidRPr="00C01B20">
        <w:rPr>
          <w:rFonts w:ascii="Times New Roman" w:hAnsi="Times New Roman" w:cs="Times New Roman"/>
          <w:sz w:val="26"/>
          <w:szCs w:val="26"/>
        </w:rPr>
        <w:t>)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вправе пройти ее в течение 6 месяцев после завершения </w:t>
      </w:r>
      <w:r w:rsidR="00D7317D" w:rsidRPr="00C01B20">
        <w:rPr>
          <w:rFonts w:ascii="Times New Roman" w:hAnsi="Times New Roman" w:cs="Times New Roman"/>
          <w:sz w:val="26"/>
          <w:szCs w:val="26"/>
        </w:rPr>
        <w:t>ГИА</w:t>
      </w:r>
      <w:r w:rsidR="00E946FE" w:rsidRPr="00C01B20">
        <w:rPr>
          <w:rFonts w:ascii="Times New Roman" w:hAnsi="Times New Roman" w:cs="Times New Roman"/>
          <w:sz w:val="26"/>
          <w:szCs w:val="26"/>
        </w:rPr>
        <w:t>.</w:t>
      </w:r>
      <w:r w:rsidR="00D7317D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Обучающийся должен представить в </w:t>
      </w:r>
      <w:r w:rsidR="00D7317D" w:rsidRPr="00C01B20">
        <w:rPr>
          <w:rFonts w:ascii="Times New Roman" w:hAnsi="Times New Roman" w:cs="Times New Roman"/>
          <w:sz w:val="26"/>
          <w:szCs w:val="26"/>
        </w:rPr>
        <w:t xml:space="preserve">НИ ТГУ </w:t>
      </w:r>
      <w:r w:rsidR="00E946FE" w:rsidRPr="00C01B20">
        <w:rPr>
          <w:rFonts w:ascii="Times New Roman" w:hAnsi="Times New Roman" w:cs="Times New Roman"/>
          <w:sz w:val="26"/>
          <w:szCs w:val="26"/>
        </w:rPr>
        <w:t>документ, подтверждающий причину его отсу</w:t>
      </w:r>
      <w:r w:rsidR="00E946FE" w:rsidRPr="00C01B20">
        <w:rPr>
          <w:rFonts w:ascii="Times New Roman" w:hAnsi="Times New Roman" w:cs="Times New Roman"/>
          <w:sz w:val="26"/>
          <w:szCs w:val="26"/>
        </w:rPr>
        <w:t>т</w:t>
      </w:r>
      <w:r w:rsidR="00E946FE" w:rsidRPr="00C01B20">
        <w:rPr>
          <w:rFonts w:ascii="Times New Roman" w:hAnsi="Times New Roman" w:cs="Times New Roman"/>
          <w:sz w:val="26"/>
          <w:szCs w:val="26"/>
        </w:rPr>
        <w:t>ствия.</w:t>
      </w:r>
    </w:p>
    <w:p w:rsidR="00E946FE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10</w:t>
      </w:r>
      <w:r w:rsidR="00D7317D" w:rsidRPr="00C01B20">
        <w:rPr>
          <w:rFonts w:ascii="Times New Roman" w:hAnsi="Times New Roman" w:cs="Times New Roman"/>
          <w:sz w:val="26"/>
          <w:szCs w:val="26"/>
        </w:rPr>
        <w:t>.</w:t>
      </w:r>
      <w:r w:rsidR="00E41460" w:rsidRPr="00C01B20">
        <w:rPr>
          <w:rFonts w:ascii="Times New Roman" w:hAnsi="Times New Roman" w:cs="Times New Roman"/>
          <w:sz w:val="26"/>
          <w:szCs w:val="26"/>
        </w:rPr>
        <w:t>5</w:t>
      </w:r>
      <w:r w:rsidR="00D7317D" w:rsidRPr="00C01B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946FE" w:rsidRPr="00C01B2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E946FE" w:rsidRPr="00C01B20">
        <w:rPr>
          <w:rFonts w:ascii="Times New Roman" w:hAnsi="Times New Roman" w:cs="Times New Roman"/>
          <w:sz w:val="26"/>
          <w:szCs w:val="26"/>
        </w:rPr>
        <w:t>, не прошедший одно государственное аттестационное испытание по уважительной причине, допускается к сдаче следующего госуда</w:t>
      </w:r>
      <w:r w:rsidR="00E946FE" w:rsidRPr="00C01B20">
        <w:rPr>
          <w:rFonts w:ascii="Times New Roman" w:hAnsi="Times New Roman" w:cs="Times New Roman"/>
          <w:sz w:val="26"/>
          <w:szCs w:val="26"/>
        </w:rPr>
        <w:t>р</w:t>
      </w:r>
      <w:r w:rsidR="00E946FE" w:rsidRPr="00C01B20">
        <w:rPr>
          <w:rFonts w:ascii="Times New Roman" w:hAnsi="Times New Roman" w:cs="Times New Roman"/>
          <w:sz w:val="26"/>
          <w:szCs w:val="26"/>
        </w:rPr>
        <w:t>ственного аттестационного испытания (при его наличии).</w:t>
      </w:r>
    </w:p>
    <w:p w:rsidR="00E946FE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10</w:t>
      </w:r>
      <w:r w:rsidR="00D7317D" w:rsidRPr="00C01B20">
        <w:rPr>
          <w:rFonts w:ascii="Times New Roman" w:hAnsi="Times New Roman" w:cs="Times New Roman"/>
          <w:sz w:val="26"/>
          <w:szCs w:val="26"/>
        </w:rPr>
        <w:t>.</w:t>
      </w:r>
      <w:r w:rsidR="00E41460" w:rsidRPr="00C01B20">
        <w:rPr>
          <w:rFonts w:ascii="Times New Roman" w:hAnsi="Times New Roman" w:cs="Times New Roman"/>
          <w:sz w:val="26"/>
          <w:szCs w:val="26"/>
        </w:rPr>
        <w:t>6</w:t>
      </w:r>
      <w:r w:rsidR="00D7317D" w:rsidRPr="00C01B20">
        <w:rPr>
          <w:rFonts w:ascii="Times New Roman" w:hAnsi="Times New Roman" w:cs="Times New Roman"/>
          <w:sz w:val="26"/>
          <w:szCs w:val="26"/>
        </w:rPr>
        <w:t>.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46FE" w:rsidRPr="00C01B20">
        <w:rPr>
          <w:rFonts w:ascii="Times New Roman" w:hAnsi="Times New Roman" w:cs="Times New Roman"/>
          <w:sz w:val="26"/>
          <w:szCs w:val="26"/>
        </w:rPr>
        <w:t>Обучающиеся, не прошедшие государственное аттестационное исп</w:t>
      </w:r>
      <w:r w:rsidR="00E946FE" w:rsidRPr="00C01B20">
        <w:rPr>
          <w:rFonts w:ascii="Times New Roman" w:hAnsi="Times New Roman" w:cs="Times New Roman"/>
          <w:sz w:val="26"/>
          <w:szCs w:val="26"/>
        </w:rPr>
        <w:t>ы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тание в связи с неявкой на </w:t>
      </w:r>
      <w:r w:rsidR="00D7317D" w:rsidRPr="00C01B20">
        <w:rPr>
          <w:rFonts w:ascii="Times New Roman" w:hAnsi="Times New Roman" w:cs="Times New Roman"/>
          <w:sz w:val="26"/>
          <w:szCs w:val="26"/>
        </w:rPr>
        <w:t>него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по неуважительной причине или в связи с получ</w:t>
      </w:r>
      <w:r w:rsidR="00E946FE" w:rsidRPr="00C01B20">
        <w:rPr>
          <w:rFonts w:ascii="Times New Roman" w:hAnsi="Times New Roman" w:cs="Times New Roman"/>
          <w:sz w:val="26"/>
          <w:szCs w:val="26"/>
        </w:rPr>
        <w:t>е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нием оценки </w:t>
      </w:r>
      <w:r w:rsidR="00E41460" w:rsidRPr="00C01B20">
        <w:rPr>
          <w:rFonts w:ascii="Times New Roman" w:hAnsi="Times New Roman" w:cs="Times New Roman"/>
          <w:sz w:val="26"/>
          <w:szCs w:val="26"/>
        </w:rPr>
        <w:t>«</w:t>
      </w:r>
      <w:r w:rsidR="00E946FE" w:rsidRPr="00C01B20">
        <w:rPr>
          <w:rFonts w:ascii="Times New Roman" w:hAnsi="Times New Roman" w:cs="Times New Roman"/>
          <w:sz w:val="26"/>
          <w:szCs w:val="26"/>
        </w:rPr>
        <w:t>неудовлетворительно</w:t>
      </w:r>
      <w:r w:rsidR="00E41460" w:rsidRPr="00C01B20">
        <w:rPr>
          <w:rFonts w:ascii="Times New Roman" w:hAnsi="Times New Roman" w:cs="Times New Roman"/>
          <w:sz w:val="26"/>
          <w:szCs w:val="26"/>
        </w:rPr>
        <w:t>»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, а также обучающиеся, указанные в пункте </w:t>
      </w:r>
      <w:r w:rsidR="00E41460" w:rsidRPr="00C01B20">
        <w:rPr>
          <w:rFonts w:ascii="Times New Roman" w:hAnsi="Times New Roman" w:cs="Times New Roman"/>
          <w:sz w:val="26"/>
          <w:szCs w:val="26"/>
        </w:rPr>
        <w:t>10.</w:t>
      </w:r>
      <w:r w:rsidR="00D7317D" w:rsidRPr="00C01B20">
        <w:rPr>
          <w:rFonts w:ascii="Times New Roman" w:hAnsi="Times New Roman" w:cs="Times New Roman"/>
          <w:sz w:val="26"/>
          <w:szCs w:val="26"/>
        </w:rPr>
        <w:t>4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7317D" w:rsidRPr="00C01B20">
        <w:rPr>
          <w:rFonts w:ascii="Times New Roman" w:hAnsi="Times New Roman" w:cs="Times New Roman"/>
          <w:sz w:val="26"/>
          <w:szCs w:val="26"/>
        </w:rPr>
        <w:t>Положения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и не прошедшие государственное аттестационное и</w:t>
      </w:r>
      <w:r w:rsidR="00E946FE" w:rsidRPr="00C01B20">
        <w:rPr>
          <w:rFonts w:ascii="Times New Roman" w:hAnsi="Times New Roman" w:cs="Times New Roman"/>
          <w:sz w:val="26"/>
          <w:szCs w:val="26"/>
        </w:rPr>
        <w:t>с</w:t>
      </w:r>
      <w:r w:rsidR="00E946FE" w:rsidRPr="00C01B20">
        <w:rPr>
          <w:rFonts w:ascii="Times New Roman" w:hAnsi="Times New Roman" w:cs="Times New Roman"/>
          <w:sz w:val="26"/>
          <w:szCs w:val="26"/>
        </w:rPr>
        <w:t>пытание в установленный для них срок (в связи с неявкой на государственное атт</w:t>
      </w:r>
      <w:r w:rsidR="00E946FE" w:rsidRPr="00C01B20">
        <w:rPr>
          <w:rFonts w:ascii="Times New Roman" w:hAnsi="Times New Roman" w:cs="Times New Roman"/>
          <w:sz w:val="26"/>
          <w:szCs w:val="26"/>
        </w:rPr>
        <w:t>е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стационное испытание или получением оценки </w:t>
      </w:r>
      <w:r w:rsidR="00E41460" w:rsidRPr="00C01B20">
        <w:rPr>
          <w:rFonts w:ascii="Times New Roman" w:hAnsi="Times New Roman" w:cs="Times New Roman"/>
          <w:sz w:val="26"/>
          <w:szCs w:val="26"/>
        </w:rPr>
        <w:t>«</w:t>
      </w:r>
      <w:r w:rsidR="00E946FE" w:rsidRPr="00C01B20">
        <w:rPr>
          <w:rFonts w:ascii="Times New Roman" w:hAnsi="Times New Roman" w:cs="Times New Roman"/>
          <w:sz w:val="26"/>
          <w:szCs w:val="26"/>
        </w:rPr>
        <w:t>неудовлетворительно</w:t>
      </w:r>
      <w:r w:rsidR="00E41460" w:rsidRPr="00C01B20">
        <w:rPr>
          <w:rFonts w:ascii="Times New Roman" w:hAnsi="Times New Roman" w:cs="Times New Roman"/>
          <w:sz w:val="26"/>
          <w:szCs w:val="26"/>
        </w:rPr>
        <w:t>»</w:t>
      </w:r>
      <w:r w:rsidR="00E946FE" w:rsidRPr="00C01B20">
        <w:rPr>
          <w:rFonts w:ascii="Times New Roman" w:hAnsi="Times New Roman" w:cs="Times New Roman"/>
          <w:sz w:val="26"/>
          <w:szCs w:val="26"/>
        </w:rPr>
        <w:t>), отчисл</w:t>
      </w:r>
      <w:r w:rsidR="00E946FE" w:rsidRPr="00C01B20">
        <w:rPr>
          <w:rFonts w:ascii="Times New Roman" w:hAnsi="Times New Roman" w:cs="Times New Roman"/>
          <w:sz w:val="26"/>
          <w:szCs w:val="26"/>
        </w:rPr>
        <w:t>я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ются из </w:t>
      </w:r>
      <w:r w:rsidR="00D7317D" w:rsidRPr="00C01B20">
        <w:rPr>
          <w:rFonts w:ascii="Times New Roman" w:hAnsi="Times New Roman" w:cs="Times New Roman"/>
          <w:sz w:val="26"/>
          <w:szCs w:val="26"/>
        </w:rPr>
        <w:t>НИ ТГУ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с выдачей</w:t>
      </w:r>
      <w:proofErr w:type="gramEnd"/>
      <w:r w:rsidR="00E946FE" w:rsidRPr="00C01B20">
        <w:rPr>
          <w:rFonts w:ascii="Times New Roman" w:hAnsi="Times New Roman" w:cs="Times New Roman"/>
          <w:sz w:val="26"/>
          <w:szCs w:val="26"/>
        </w:rPr>
        <w:t xml:space="preserve"> справки об обучении как не выполнившие обязанн</w:t>
      </w:r>
      <w:r w:rsidR="00E946FE" w:rsidRPr="00C01B20">
        <w:rPr>
          <w:rFonts w:ascii="Times New Roman" w:hAnsi="Times New Roman" w:cs="Times New Roman"/>
          <w:sz w:val="26"/>
          <w:szCs w:val="26"/>
        </w:rPr>
        <w:t>о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стей по добросовестному освоению </w:t>
      </w:r>
      <w:r w:rsidR="002C27D6" w:rsidRPr="00C01B20">
        <w:rPr>
          <w:rFonts w:ascii="Times New Roman" w:hAnsi="Times New Roman" w:cs="Times New Roman"/>
          <w:sz w:val="26"/>
          <w:szCs w:val="26"/>
        </w:rPr>
        <w:t>ООП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и выполнению учебного плана.</w:t>
      </w:r>
    </w:p>
    <w:p w:rsidR="00E946FE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10</w:t>
      </w:r>
      <w:r w:rsidR="00D7317D" w:rsidRPr="00C01B20">
        <w:rPr>
          <w:rFonts w:ascii="Times New Roman" w:hAnsi="Times New Roman" w:cs="Times New Roman"/>
          <w:sz w:val="26"/>
          <w:szCs w:val="26"/>
        </w:rPr>
        <w:t>.</w:t>
      </w:r>
      <w:r w:rsidR="00E41460" w:rsidRPr="00C01B20">
        <w:rPr>
          <w:rFonts w:ascii="Times New Roman" w:hAnsi="Times New Roman" w:cs="Times New Roman"/>
          <w:sz w:val="26"/>
          <w:szCs w:val="26"/>
        </w:rPr>
        <w:t>7</w:t>
      </w:r>
      <w:r w:rsidR="00E946FE" w:rsidRPr="00C01B20">
        <w:rPr>
          <w:rFonts w:ascii="Times New Roman" w:hAnsi="Times New Roman" w:cs="Times New Roman"/>
          <w:sz w:val="26"/>
          <w:szCs w:val="26"/>
        </w:rPr>
        <w:t>. Лиц</w:t>
      </w:r>
      <w:r w:rsidR="0007156A">
        <w:rPr>
          <w:rFonts w:ascii="Times New Roman" w:hAnsi="Times New Roman" w:cs="Times New Roman"/>
          <w:sz w:val="26"/>
          <w:szCs w:val="26"/>
        </w:rPr>
        <w:t>а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, </w:t>
      </w:r>
      <w:r w:rsidR="0007156A">
        <w:rPr>
          <w:rFonts w:ascii="Times New Roman" w:hAnsi="Times New Roman" w:cs="Times New Roman"/>
          <w:sz w:val="26"/>
          <w:szCs w:val="26"/>
        </w:rPr>
        <w:t>указанные в п.10.6 настоящего Положения,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мо</w:t>
      </w:r>
      <w:r w:rsidR="0007156A">
        <w:rPr>
          <w:rFonts w:ascii="Times New Roman" w:hAnsi="Times New Roman" w:cs="Times New Roman"/>
          <w:sz w:val="26"/>
          <w:szCs w:val="26"/>
        </w:rPr>
        <w:t>гу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т повторно пройти </w:t>
      </w:r>
      <w:r w:rsidR="00D7317D" w:rsidRPr="00C01B20">
        <w:rPr>
          <w:rFonts w:ascii="Times New Roman" w:hAnsi="Times New Roman" w:cs="Times New Roman"/>
          <w:sz w:val="26"/>
          <w:szCs w:val="26"/>
        </w:rPr>
        <w:t>ГИА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не ранее чем через год и не позднее чем через пять лет после срока проведения </w:t>
      </w:r>
      <w:r w:rsidR="0007156A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07156A">
        <w:rPr>
          <w:rFonts w:ascii="Times New Roman" w:hAnsi="Times New Roman" w:cs="Times New Roman"/>
          <w:sz w:val="26"/>
          <w:szCs w:val="26"/>
        </w:rPr>
        <w:t>пройденной</w:t>
      </w:r>
      <w:proofErr w:type="gramEnd"/>
      <w:r w:rsidR="0007156A">
        <w:rPr>
          <w:rFonts w:ascii="Times New Roman" w:hAnsi="Times New Roman" w:cs="Times New Roman"/>
          <w:sz w:val="26"/>
          <w:szCs w:val="26"/>
        </w:rPr>
        <w:t xml:space="preserve"> ими </w:t>
      </w:r>
      <w:r w:rsidR="00D7317D" w:rsidRPr="00C01B20">
        <w:rPr>
          <w:rFonts w:ascii="Times New Roman" w:hAnsi="Times New Roman" w:cs="Times New Roman"/>
          <w:sz w:val="26"/>
          <w:szCs w:val="26"/>
        </w:rPr>
        <w:t>ГИА</w:t>
      </w:r>
      <w:r w:rsidR="00E946FE" w:rsidRPr="00C01B20">
        <w:rPr>
          <w:rFonts w:ascii="Times New Roman" w:hAnsi="Times New Roman" w:cs="Times New Roman"/>
          <w:sz w:val="26"/>
          <w:szCs w:val="26"/>
        </w:rPr>
        <w:t>.</w:t>
      </w:r>
    </w:p>
    <w:p w:rsidR="00E946FE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10</w:t>
      </w:r>
      <w:r w:rsidR="00D7317D" w:rsidRPr="00C01B20">
        <w:rPr>
          <w:rFonts w:ascii="Times New Roman" w:hAnsi="Times New Roman" w:cs="Times New Roman"/>
          <w:sz w:val="26"/>
          <w:szCs w:val="26"/>
        </w:rPr>
        <w:t>.</w:t>
      </w:r>
      <w:r w:rsidR="00E41460" w:rsidRPr="00C01B20">
        <w:rPr>
          <w:rFonts w:ascii="Times New Roman" w:hAnsi="Times New Roman" w:cs="Times New Roman"/>
          <w:sz w:val="26"/>
          <w:szCs w:val="26"/>
        </w:rPr>
        <w:t>8</w:t>
      </w:r>
      <w:r w:rsidR="00D7317D" w:rsidRPr="00C01B20">
        <w:rPr>
          <w:rFonts w:ascii="Times New Roman" w:hAnsi="Times New Roman" w:cs="Times New Roman"/>
          <w:sz w:val="26"/>
          <w:szCs w:val="26"/>
        </w:rPr>
        <w:t xml:space="preserve">. 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Для повторного прохождения </w:t>
      </w:r>
      <w:r w:rsidR="00D7317D" w:rsidRPr="00C01B20">
        <w:rPr>
          <w:rFonts w:ascii="Times New Roman" w:hAnsi="Times New Roman" w:cs="Times New Roman"/>
          <w:sz w:val="26"/>
          <w:szCs w:val="26"/>
        </w:rPr>
        <w:t>ГИА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указанное </w:t>
      </w:r>
      <w:r w:rsidR="00B15D6D" w:rsidRPr="00C01B20">
        <w:rPr>
          <w:rFonts w:ascii="Times New Roman" w:hAnsi="Times New Roman" w:cs="Times New Roman"/>
          <w:sz w:val="26"/>
          <w:szCs w:val="26"/>
        </w:rPr>
        <w:t xml:space="preserve">в п.10.7 </w:t>
      </w:r>
      <w:r w:rsidR="00E946FE" w:rsidRPr="00C01B20">
        <w:rPr>
          <w:rFonts w:ascii="Times New Roman" w:hAnsi="Times New Roman" w:cs="Times New Roman"/>
          <w:sz w:val="26"/>
          <w:szCs w:val="26"/>
        </w:rPr>
        <w:t>лицо по его зая</w:t>
      </w:r>
      <w:r w:rsidR="00E946FE" w:rsidRPr="00C01B20">
        <w:rPr>
          <w:rFonts w:ascii="Times New Roman" w:hAnsi="Times New Roman" w:cs="Times New Roman"/>
          <w:sz w:val="26"/>
          <w:szCs w:val="26"/>
        </w:rPr>
        <w:t>в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лению восстанавливается в </w:t>
      </w:r>
      <w:r w:rsidR="00775BBD" w:rsidRPr="00C01B20">
        <w:rPr>
          <w:rFonts w:ascii="Times New Roman" w:hAnsi="Times New Roman" w:cs="Times New Roman"/>
          <w:sz w:val="26"/>
          <w:szCs w:val="26"/>
        </w:rPr>
        <w:t>НИ ТГУ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на период времени</w:t>
      </w:r>
      <w:r w:rsidR="00775BBD" w:rsidRPr="00C01B20">
        <w:rPr>
          <w:rFonts w:ascii="Times New Roman" w:hAnsi="Times New Roman" w:cs="Times New Roman"/>
          <w:sz w:val="26"/>
          <w:szCs w:val="26"/>
        </w:rPr>
        <w:t>,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775BBD" w:rsidRPr="00C01B20">
        <w:rPr>
          <w:rFonts w:ascii="Times New Roman" w:hAnsi="Times New Roman" w:cs="Times New Roman"/>
          <w:sz w:val="26"/>
          <w:szCs w:val="26"/>
        </w:rPr>
        <w:t>ый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кале</w:t>
      </w:r>
      <w:r w:rsidR="00E946FE" w:rsidRPr="00C01B20">
        <w:rPr>
          <w:rFonts w:ascii="Times New Roman" w:hAnsi="Times New Roman" w:cs="Times New Roman"/>
          <w:sz w:val="26"/>
          <w:szCs w:val="26"/>
        </w:rPr>
        <w:t>н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дарным учебным графиком для </w:t>
      </w:r>
      <w:r w:rsidR="00775BBD" w:rsidRPr="00C01B20">
        <w:rPr>
          <w:rFonts w:ascii="Times New Roman" w:hAnsi="Times New Roman" w:cs="Times New Roman"/>
          <w:sz w:val="26"/>
          <w:szCs w:val="26"/>
        </w:rPr>
        <w:t>ГИА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E946FE" w:rsidRPr="00C01B20">
        <w:rPr>
          <w:rFonts w:ascii="Times New Roman" w:hAnsi="Times New Roman" w:cs="Times New Roman"/>
          <w:sz w:val="26"/>
          <w:szCs w:val="26"/>
        </w:rPr>
        <w:t>соответствующей</w:t>
      </w:r>
      <w:proofErr w:type="gramEnd"/>
      <w:r w:rsidR="00E946FE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B15D6D" w:rsidRPr="00C01B20">
        <w:rPr>
          <w:rFonts w:ascii="Times New Roman" w:hAnsi="Times New Roman" w:cs="Times New Roman"/>
          <w:sz w:val="26"/>
          <w:szCs w:val="26"/>
        </w:rPr>
        <w:t>ООП</w:t>
      </w:r>
      <w:r w:rsidR="00E946FE" w:rsidRPr="00C01B20">
        <w:rPr>
          <w:rFonts w:ascii="Times New Roman" w:hAnsi="Times New Roman" w:cs="Times New Roman"/>
          <w:sz w:val="26"/>
          <w:szCs w:val="26"/>
        </w:rPr>
        <w:t>.</w:t>
      </w:r>
    </w:p>
    <w:p w:rsidR="00E946FE" w:rsidRPr="00C01B20" w:rsidRDefault="003B6949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10</w:t>
      </w:r>
      <w:r w:rsidR="00D7317D" w:rsidRPr="00C01B20">
        <w:rPr>
          <w:rFonts w:ascii="Times New Roman" w:hAnsi="Times New Roman" w:cs="Times New Roman"/>
          <w:sz w:val="26"/>
          <w:szCs w:val="26"/>
        </w:rPr>
        <w:t>.</w:t>
      </w:r>
      <w:r w:rsidR="00E41460" w:rsidRPr="00C01B20">
        <w:rPr>
          <w:rFonts w:ascii="Times New Roman" w:hAnsi="Times New Roman" w:cs="Times New Roman"/>
          <w:sz w:val="26"/>
          <w:szCs w:val="26"/>
        </w:rPr>
        <w:t>9</w:t>
      </w:r>
      <w:r w:rsidR="00D7317D" w:rsidRPr="00C01B20">
        <w:rPr>
          <w:rFonts w:ascii="Times New Roman" w:hAnsi="Times New Roman" w:cs="Times New Roman"/>
          <w:sz w:val="26"/>
          <w:szCs w:val="26"/>
        </w:rPr>
        <w:t xml:space="preserve">. 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При повторном прохождении </w:t>
      </w:r>
      <w:r w:rsidR="00775BBD" w:rsidRPr="00C01B20">
        <w:rPr>
          <w:rFonts w:ascii="Times New Roman" w:hAnsi="Times New Roman" w:cs="Times New Roman"/>
          <w:sz w:val="26"/>
          <w:szCs w:val="26"/>
        </w:rPr>
        <w:t>ГИА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по желанию обучающегося решен</w:t>
      </w:r>
      <w:r w:rsidR="00E946FE" w:rsidRPr="00C01B20">
        <w:rPr>
          <w:rFonts w:ascii="Times New Roman" w:hAnsi="Times New Roman" w:cs="Times New Roman"/>
          <w:sz w:val="26"/>
          <w:szCs w:val="26"/>
        </w:rPr>
        <w:t>и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ем </w:t>
      </w:r>
      <w:r w:rsidR="00775BBD" w:rsidRPr="00C01B20">
        <w:rPr>
          <w:rFonts w:ascii="Times New Roman" w:hAnsi="Times New Roman" w:cs="Times New Roman"/>
          <w:sz w:val="26"/>
          <w:szCs w:val="26"/>
        </w:rPr>
        <w:t>совета факультета (института, автономной ООП)</w:t>
      </w:r>
      <w:r w:rsidR="00E946FE" w:rsidRPr="00C01B20">
        <w:rPr>
          <w:rFonts w:ascii="Times New Roman" w:hAnsi="Times New Roman" w:cs="Times New Roman"/>
          <w:sz w:val="26"/>
          <w:szCs w:val="26"/>
        </w:rPr>
        <w:t xml:space="preserve"> ему может быть установлена иная тема </w:t>
      </w:r>
      <w:r w:rsidR="00B52A54" w:rsidRPr="00C01B20">
        <w:rPr>
          <w:rFonts w:ascii="Times New Roman" w:hAnsi="Times New Roman" w:cs="Times New Roman"/>
          <w:sz w:val="26"/>
          <w:szCs w:val="26"/>
        </w:rPr>
        <w:t>ВКР</w:t>
      </w:r>
      <w:r w:rsidR="00E946FE" w:rsidRPr="00C01B20">
        <w:rPr>
          <w:rFonts w:ascii="Times New Roman" w:hAnsi="Times New Roman" w:cs="Times New Roman"/>
          <w:sz w:val="26"/>
          <w:szCs w:val="26"/>
        </w:rPr>
        <w:t>.</w:t>
      </w:r>
    </w:p>
    <w:p w:rsidR="00E41460" w:rsidRPr="00C01B20" w:rsidRDefault="00E41460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10.10</w:t>
      </w:r>
      <w:r w:rsidR="00B52A54" w:rsidRPr="00C01B20">
        <w:rPr>
          <w:rFonts w:ascii="Times New Roman" w:hAnsi="Times New Roman" w:cs="Times New Roman"/>
          <w:sz w:val="26"/>
          <w:szCs w:val="26"/>
        </w:rPr>
        <w:t xml:space="preserve">. Решение о присвоении  </w:t>
      </w:r>
      <w:proofErr w:type="gramStart"/>
      <w:r w:rsidR="00B15D6D" w:rsidRPr="00C01B20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B15D6D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B52A54" w:rsidRPr="00C01B20">
        <w:rPr>
          <w:rFonts w:ascii="Times New Roman" w:hAnsi="Times New Roman" w:cs="Times New Roman"/>
          <w:sz w:val="26"/>
          <w:szCs w:val="26"/>
        </w:rPr>
        <w:t xml:space="preserve">квалификации/степени и </w:t>
      </w:r>
      <w:r w:rsidR="00B15D6D" w:rsidRPr="00C01B20">
        <w:rPr>
          <w:rFonts w:ascii="Times New Roman" w:hAnsi="Times New Roman" w:cs="Times New Roman"/>
          <w:sz w:val="26"/>
          <w:szCs w:val="26"/>
        </w:rPr>
        <w:t xml:space="preserve">о </w:t>
      </w:r>
      <w:r w:rsidR="00B52A54" w:rsidRPr="00C01B20">
        <w:rPr>
          <w:rFonts w:ascii="Times New Roman" w:hAnsi="Times New Roman" w:cs="Times New Roman"/>
          <w:sz w:val="26"/>
          <w:szCs w:val="26"/>
        </w:rPr>
        <w:t>в</w:t>
      </w:r>
      <w:r w:rsidR="00B52A54" w:rsidRPr="00C01B20">
        <w:rPr>
          <w:rFonts w:ascii="Times New Roman" w:hAnsi="Times New Roman" w:cs="Times New Roman"/>
          <w:sz w:val="26"/>
          <w:szCs w:val="26"/>
        </w:rPr>
        <w:t>и</w:t>
      </w:r>
      <w:r w:rsidR="00B52A54" w:rsidRPr="00C01B20">
        <w:rPr>
          <w:rFonts w:ascii="Times New Roman" w:hAnsi="Times New Roman" w:cs="Times New Roman"/>
          <w:sz w:val="26"/>
          <w:szCs w:val="26"/>
        </w:rPr>
        <w:t>д</w:t>
      </w:r>
      <w:r w:rsidR="00B15D6D" w:rsidRPr="00C01B20">
        <w:rPr>
          <w:rFonts w:ascii="Times New Roman" w:hAnsi="Times New Roman" w:cs="Times New Roman"/>
          <w:sz w:val="26"/>
          <w:szCs w:val="26"/>
        </w:rPr>
        <w:t>е</w:t>
      </w:r>
      <w:r w:rsidR="00B52A54" w:rsidRPr="00C01B20">
        <w:rPr>
          <w:rFonts w:ascii="Times New Roman" w:hAnsi="Times New Roman" w:cs="Times New Roman"/>
          <w:sz w:val="26"/>
          <w:szCs w:val="26"/>
        </w:rPr>
        <w:t xml:space="preserve"> диплома о высшем образовании (стандартный/с отличием) принимает ГЭК по </w:t>
      </w:r>
      <w:r w:rsidR="00B52A54" w:rsidRPr="00C01B20">
        <w:rPr>
          <w:rFonts w:ascii="Times New Roman" w:hAnsi="Times New Roman" w:cs="Times New Roman"/>
          <w:sz w:val="26"/>
          <w:szCs w:val="26"/>
        </w:rPr>
        <w:lastRenderedPageBreak/>
        <w:t>положительным результатам ГИА, оформленным протоколам</w:t>
      </w:r>
      <w:r w:rsidR="00B15D6D" w:rsidRPr="00C01B20">
        <w:rPr>
          <w:rFonts w:ascii="Times New Roman" w:hAnsi="Times New Roman" w:cs="Times New Roman"/>
          <w:sz w:val="26"/>
          <w:szCs w:val="26"/>
        </w:rPr>
        <w:t>и</w:t>
      </w:r>
      <w:r w:rsidR="00B52A54" w:rsidRPr="00C01B20">
        <w:rPr>
          <w:rFonts w:ascii="Times New Roman" w:hAnsi="Times New Roman" w:cs="Times New Roman"/>
          <w:sz w:val="26"/>
          <w:szCs w:val="26"/>
        </w:rPr>
        <w:t xml:space="preserve"> комиссий. </w:t>
      </w:r>
    </w:p>
    <w:p w:rsidR="00B52A54" w:rsidRPr="00C01B20" w:rsidRDefault="00E41460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10.11. </w:t>
      </w:r>
      <w:r w:rsidR="00B52A54" w:rsidRPr="00C01B20">
        <w:rPr>
          <w:rFonts w:ascii="Times New Roman" w:hAnsi="Times New Roman" w:cs="Times New Roman"/>
          <w:sz w:val="26"/>
          <w:szCs w:val="26"/>
        </w:rPr>
        <w:t>Выпускнику выдается диплом с отличием на основании оценок, вн</w:t>
      </w:r>
      <w:r w:rsidR="00B52A54" w:rsidRPr="00C01B20">
        <w:rPr>
          <w:rFonts w:ascii="Times New Roman" w:hAnsi="Times New Roman" w:cs="Times New Roman"/>
          <w:sz w:val="26"/>
          <w:szCs w:val="26"/>
        </w:rPr>
        <w:t>о</w:t>
      </w:r>
      <w:r w:rsidR="00B52A54" w:rsidRPr="00C01B20">
        <w:rPr>
          <w:rFonts w:ascii="Times New Roman" w:hAnsi="Times New Roman" w:cs="Times New Roman"/>
          <w:sz w:val="26"/>
          <w:szCs w:val="26"/>
        </w:rPr>
        <w:t>симых в приложение к диплому, включающих оценки по дисциплинам/модулям, курсовым работам/проектам, практикам и итоговой аттестации. Для этого по р</w:t>
      </w:r>
      <w:r w:rsidR="00B52A54" w:rsidRPr="00C01B20">
        <w:rPr>
          <w:rFonts w:ascii="Times New Roman" w:hAnsi="Times New Roman" w:cs="Times New Roman"/>
          <w:sz w:val="26"/>
          <w:szCs w:val="26"/>
        </w:rPr>
        <w:t>е</w:t>
      </w:r>
      <w:r w:rsidR="00B52A54" w:rsidRPr="00C01B20">
        <w:rPr>
          <w:rFonts w:ascii="Times New Roman" w:hAnsi="Times New Roman" w:cs="Times New Roman"/>
          <w:sz w:val="26"/>
          <w:szCs w:val="26"/>
        </w:rPr>
        <w:t xml:space="preserve">зультатам ГИА выпускник должен иметь только оценки </w:t>
      </w:r>
      <w:r w:rsidRPr="00C01B20">
        <w:rPr>
          <w:rFonts w:ascii="Times New Roman" w:hAnsi="Times New Roman" w:cs="Times New Roman"/>
          <w:sz w:val="26"/>
          <w:szCs w:val="26"/>
        </w:rPr>
        <w:t>«</w:t>
      </w:r>
      <w:r w:rsidR="00B52A54" w:rsidRPr="00C01B20">
        <w:rPr>
          <w:rFonts w:ascii="Times New Roman" w:hAnsi="Times New Roman" w:cs="Times New Roman"/>
          <w:sz w:val="26"/>
          <w:szCs w:val="26"/>
        </w:rPr>
        <w:t>отлично</w:t>
      </w:r>
      <w:r w:rsidRPr="00C01B20">
        <w:rPr>
          <w:rFonts w:ascii="Times New Roman" w:hAnsi="Times New Roman" w:cs="Times New Roman"/>
          <w:sz w:val="26"/>
          <w:szCs w:val="26"/>
        </w:rPr>
        <w:t>»</w:t>
      </w:r>
      <w:r w:rsidR="00B52A54" w:rsidRPr="00C01B20">
        <w:rPr>
          <w:rFonts w:ascii="Times New Roman" w:hAnsi="Times New Roman" w:cs="Times New Roman"/>
          <w:sz w:val="26"/>
          <w:szCs w:val="26"/>
        </w:rPr>
        <w:t xml:space="preserve">, при этом </w:t>
      </w:r>
      <w:r w:rsidR="00B15D6D" w:rsidRPr="00C01B20">
        <w:rPr>
          <w:rFonts w:ascii="Times New Roman" w:hAnsi="Times New Roman" w:cs="Times New Roman"/>
          <w:sz w:val="26"/>
          <w:szCs w:val="26"/>
        </w:rPr>
        <w:t>в ц</w:t>
      </w:r>
      <w:r w:rsidR="00B15D6D" w:rsidRPr="00C01B20">
        <w:rPr>
          <w:rFonts w:ascii="Times New Roman" w:hAnsi="Times New Roman" w:cs="Times New Roman"/>
          <w:sz w:val="26"/>
          <w:szCs w:val="26"/>
        </w:rPr>
        <w:t>е</w:t>
      </w:r>
      <w:r w:rsidR="00B15D6D" w:rsidRPr="00C01B20">
        <w:rPr>
          <w:rFonts w:ascii="Times New Roman" w:hAnsi="Times New Roman" w:cs="Times New Roman"/>
          <w:sz w:val="26"/>
          <w:szCs w:val="26"/>
        </w:rPr>
        <w:t xml:space="preserve">лом </w:t>
      </w:r>
      <w:r w:rsidR="00B52A54" w:rsidRPr="00C01B20">
        <w:rPr>
          <w:rFonts w:ascii="Times New Roman" w:hAnsi="Times New Roman" w:cs="Times New Roman"/>
          <w:sz w:val="26"/>
          <w:szCs w:val="26"/>
        </w:rPr>
        <w:t xml:space="preserve">оценок </w:t>
      </w:r>
      <w:r w:rsidRPr="00C01B20">
        <w:rPr>
          <w:rFonts w:ascii="Times New Roman" w:hAnsi="Times New Roman" w:cs="Times New Roman"/>
          <w:sz w:val="26"/>
          <w:szCs w:val="26"/>
        </w:rPr>
        <w:t>«</w:t>
      </w:r>
      <w:r w:rsidR="00B52A54" w:rsidRPr="00C01B20">
        <w:rPr>
          <w:rFonts w:ascii="Times New Roman" w:hAnsi="Times New Roman" w:cs="Times New Roman"/>
          <w:sz w:val="26"/>
          <w:szCs w:val="26"/>
        </w:rPr>
        <w:t>отлично</w:t>
      </w:r>
      <w:r w:rsidR="00DF7973" w:rsidRPr="00C01B20">
        <w:rPr>
          <w:rFonts w:ascii="Times New Roman" w:hAnsi="Times New Roman" w:cs="Times New Roman"/>
          <w:sz w:val="26"/>
          <w:szCs w:val="26"/>
        </w:rPr>
        <w:t>»</w:t>
      </w:r>
      <w:r w:rsidR="00B52A54" w:rsidRPr="00C01B20">
        <w:rPr>
          <w:rFonts w:ascii="Times New Roman" w:hAnsi="Times New Roman" w:cs="Times New Roman"/>
          <w:sz w:val="26"/>
          <w:szCs w:val="26"/>
        </w:rPr>
        <w:t xml:space="preserve">, включая оценки по ГИА, должно быть не менее 75%, остальные оценки – </w:t>
      </w:r>
      <w:r w:rsidRPr="00C01B20">
        <w:rPr>
          <w:rFonts w:ascii="Times New Roman" w:hAnsi="Times New Roman" w:cs="Times New Roman"/>
          <w:sz w:val="26"/>
          <w:szCs w:val="26"/>
        </w:rPr>
        <w:t>«</w:t>
      </w:r>
      <w:r w:rsidR="00B52A54" w:rsidRPr="00C01B20">
        <w:rPr>
          <w:rFonts w:ascii="Times New Roman" w:hAnsi="Times New Roman" w:cs="Times New Roman"/>
          <w:sz w:val="26"/>
          <w:szCs w:val="26"/>
        </w:rPr>
        <w:t>хорошо</w:t>
      </w:r>
      <w:r w:rsidRPr="00C01B20">
        <w:rPr>
          <w:rFonts w:ascii="Times New Roman" w:hAnsi="Times New Roman" w:cs="Times New Roman"/>
          <w:sz w:val="26"/>
          <w:szCs w:val="26"/>
        </w:rPr>
        <w:t>»</w:t>
      </w:r>
      <w:r w:rsidR="00B52A54" w:rsidRPr="00C01B20">
        <w:rPr>
          <w:rFonts w:ascii="Times New Roman" w:hAnsi="Times New Roman" w:cs="Times New Roman"/>
          <w:sz w:val="26"/>
          <w:szCs w:val="26"/>
        </w:rPr>
        <w:t>, зачеты в процентный подсчет не входят.</w:t>
      </w:r>
    </w:p>
    <w:p w:rsidR="00775BBD" w:rsidRPr="00C01B20" w:rsidRDefault="00775BBD" w:rsidP="003D731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0789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860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1B20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4016EF" w:rsidRPr="00C01B2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5B1F0D" w:rsidRPr="00C01B20">
        <w:rPr>
          <w:rFonts w:ascii="Times New Roman" w:hAnsi="Times New Roman" w:cs="Times New Roman"/>
          <w:b/>
          <w:bCs/>
          <w:sz w:val="26"/>
          <w:szCs w:val="26"/>
        </w:rPr>
        <w:t xml:space="preserve">Порядок апелляции </w:t>
      </w:r>
    </w:p>
    <w:p w:rsidR="004016EF" w:rsidRPr="00C01B20" w:rsidRDefault="005B1F0D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hanging="10"/>
        <w:jc w:val="center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b/>
          <w:bCs/>
          <w:sz w:val="26"/>
          <w:szCs w:val="26"/>
        </w:rPr>
        <w:t>по результатам государственных аттестационных испыт</w:t>
      </w:r>
      <w:r w:rsidR="003B0789" w:rsidRPr="00C01B20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C01B20">
        <w:rPr>
          <w:rFonts w:ascii="Times New Roman" w:hAnsi="Times New Roman" w:cs="Times New Roman"/>
          <w:b/>
          <w:bCs/>
          <w:sz w:val="26"/>
          <w:szCs w:val="26"/>
        </w:rPr>
        <w:t>ний</w:t>
      </w:r>
    </w:p>
    <w:p w:rsidR="004016EF" w:rsidRPr="00C01B20" w:rsidRDefault="004016EF" w:rsidP="003D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F0D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11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.1. По результатам государственных аттестационных испытаний </w:t>
      </w:r>
      <w:proofErr w:type="gramStart"/>
      <w:r w:rsidR="005B1F0D" w:rsidRPr="00C01B20">
        <w:rPr>
          <w:rFonts w:ascii="Times New Roman" w:hAnsi="Times New Roman" w:cs="Times New Roman"/>
          <w:sz w:val="26"/>
          <w:szCs w:val="26"/>
        </w:rPr>
        <w:t>обуча</w:t>
      </w:r>
      <w:r w:rsidR="005B1F0D" w:rsidRPr="00C01B20">
        <w:rPr>
          <w:rFonts w:ascii="Times New Roman" w:hAnsi="Times New Roman" w:cs="Times New Roman"/>
          <w:sz w:val="26"/>
          <w:szCs w:val="26"/>
        </w:rPr>
        <w:t>ю</w:t>
      </w:r>
      <w:r w:rsidR="005B1F0D" w:rsidRPr="00C01B20">
        <w:rPr>
          <w:rFonts w:ascii="Times New Roman" w:hAnsi="Times New Roman" w:cs="Times New Roman"/>
          <w:sz w:val="26"/>
          <w:szCs w:val="26"/>
        </w:rPr>
        <w:t>щийся</w:t>
      </w:r>
      <w:proofErr w:type="gramEnd"/>
      <w:r w:rsidR="005B1F0D" w:rsidRPr="00C01B20">
        <w:rPr>
          <w:rFonts w:ascii="Times New Roman" w:hAnsi="Times New Roman" w:cs="Times New Roman"/>
          <w:sz w:val="26"/>
          <w:szCs w:val="26"/>
        </w:rPr>
        <w:t xml:space="preserve"> имеет право на апелляцию.</w:t>
      </w:r>
    </w:p>
    <w:p w:rsidR="005B1F0D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11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5B1F0D" w:rsidRPr="00C01B2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5B1F0D" w:rsidRPr="00C01B20">
        <w:rPr>
          <w:rFonts w:ascii="Times New Roman" w:hAnsi="Times New Roman" w:cs="Times New Roman"/>
          <w:sz w:val="26"/>
          <w:szCs w:val="26"/>
        </w:rPr>
        <w:t xml:space="preserve"> имеет право подать в апелляционную комиссию пис</w:t>
      </w:r>
      <w:r w:rsidR="005B1F0D" w:rsidRPr="00C01B20">
        <w:rPr>
          <w:rFonts w:ascii="Times New Roman" w:hAnsi="Times New Roman" w:cs="Times New Roman"/>
          <w:sz w:val="26"/>
          <w:szCs w:val="26"/>
        </w:rPr>
        <w:t>ь</w:t>
      </w:r>
      <w:r w:rsidR="005B1F0D" w:rsidRPr="00C01B20">
        <w:rPr>
          <w:rFonts w:ascii="Times New Roman" w:hAnsi="Times New Roman" w:cs="Times New Roman"/>
          <w:sz w:val="26"/>
          <w:szCs w:val="26"/>
        </w:rPr>
        <w:t>менную апелляцию о нарушении, по его мнению, установленной процедуры пр</w:t>
      </w:r>
      <w:r w:rsidR="005B1F0D" w:rsidRPr="00C01B20">
        <w:rPr>
          <w:rFonts w:ascii="Times New Roman" w:hAnsi="Times New Roman" w:cs="Times New Roman"/>
          <w:sz w:val="26"/>
          <w:szCs w:val="26"/>
        </w:rPr>
        <w:t>о</w:t>
      </w:r>
      <w:r w:rsidR="005B1F0D" w:rsidRPr="00C01B20">
        <w:rPr>
          <w:rFonts w:ascii="Times New Roman" w:hAnsi="Times New Roman" w:cs="Times New Roman"/>
          <w:sz w:val="26"/>
          <w:szCs w:val="26"/>
        </w:rPr>
        <w:t>ведения государственного аттестационного испытания и (или) несогласии с резул</w:t>
      </w:r>
      <w:r w:rsidR="005B1F0D" w:rsidRPr="00C01B20">
        <w:rPr>
          <w:rFonts w:ascii="Times New Roman" w:hAnsi="Times New Roman" w:cs="Times New Roman"/>
          <w:sz w:val="26"/>
          <w:szCs w:val="26"/>
        </w:rPr>
        <w:t>ь</w:t>
      </w:r>
      <w:r w:rsidR="005B1F0D" w:rsidRPr="00C01B20">
        <w:rPr>
          <w:rFonts w:ascii="Times New Roman" w:hAnsi="Times New Roman" w:cs="Times New Roman"/>
          <w:sz w:val="26"/>
          <w:szCs w:val="26"/>
        </w:rPr>
        <w:t>татами государственного экзамена.</w:t>
      </w:r>
    </w:p>
    <w:p w:rsidR="005B1F0D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11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.3. Апелляция подается лично </w:t>
      </w:r>
      <w:proofErr w:type="gramStart"/>
      <w:r w:rsidR="005B1F0D" w:rsidRPr="00C01B2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5B1F0D" w:rsidRPr="00C01B20">
        <w:rPr>
          <w:rFonts w:ascii="Times New Roman" w:hAnsi="Times New Roman" w:cs="Times New Roman"/>
          <w:sz w:val="26"/>
          <w:szCs w:val="26"/>
        </w:rPr>
        <w:t xml:space="preserve"> в апелляционную комиссию не позднее следующего рабочего дня после объявления результатов государстве</w:t>
      </w:r>
      <w:r w:rsidR="005B1F0D" w:rsidRPr="00C01B20">
        <w:rPr>
          <w:rFonts w:ascii="Times New Roman" w:hAnsi="Times New Roman" w:cs="Times New Roman"/>
          <w:sz w:val="26"/>
          <w:szCs w:val="26"/>
        </w:rPr>
        <w:t>н</w:t>
      </w:r>
      <w:r w:rsidR="005B1F0D" w:rsidRPr="00C01B20">
        <w:rPr>
          <w:rFonts w:ascii="Times New Roman" w:hAnsi="Times New Roman" w:cs="Times New Roman"/>
          <w:sz w:val="26"/>
          <w:szCs w:val="26"/>
        </w:rPr>
        <w:t>ного аттестационного испытания.</w:t>
      </w:r>
    </w:p>
    <w:p w:rsidR="005B1F0D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11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.4. Для рассмотрения апелляции </w:t>
      </w:r>
      <w:r w:rsidR="00A739A4" w:rsidRPr="00C01B20">
        <w:rPr>
          <w:rFonts w:ascii="Times New Roman" w:hAnsi="Times New Roman" w:cs="Times New Roman"/>
          <w:sz w:val="26"/>
          <w:szCs w:val="26"/>
        </w:rPr>
        <w:t xml:space="preserve">по проведению защиты ВКР 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секретарь ГЭК направляет в апелляционную комиссию </w:t>
      </w:r>
      <w:r w:rsidR="00A739A4" w:rsidRPr="00C01B20">
        <w:rPr>
          <w:rFonts w:ascii="Times New Roman" w:hAnsi="Times New Roman" w:cs="Times New Roman"/>
          <w:sz w:val="26"/>
          <w:szCs w:val="26"/>
        </w:rPr>
        <w:t>протокол заседания ГЭК, ВКР, отзыв и рецензию (рецензии). Для рассмотрения апелляции по процедуре проведения или результатам государственного экзамена секретарь ГЭК направляет в апелляцио</w:t>
      </w:r>
      <w:r w:rsidR="00A739A4" w:rsidRPr="00C01B20">
        <w:rPr>
          <w:rFonts w:ascii="Times New Roman" w:hAnsi="Times New Roman" w:cs="Times New Roman"/>
          <w:sz w:val="26"/>
          <w:szCs w:val="26"/>
        </w:rPr>
        <w:t>н</w:t>
      </w:r>
      <w:r w:rsidR="00A739A4" w:rsidRPr="00C01B20">
        <w:rPr>
          <w:rFonts w:ascii="Times New Roman" w:hAnsi="Times New Roman" w:cs="Times New Roman"/>
          <w:sz w:val="26"/>
          <w:szCs w:val="26"/>
        </w:rPr>
        <w:t xml:space="preserve">ную комиссию </w:t>
      </w:r>
      <w:r w:rsidR="005B1F0D" w:rsidRPr="00C01B20">
        <w:rPr>
          <w:rFonts w:ascii="Times New Roman" w:hAnsi="Times New Roman" w:cs="Times New Roman"/>
          <w:sz w:val="26"/>
          <w:szCs w:val="26"/>
        </w:rPr>
        <w:t>протокол заседания ГЭК, заключение председателя ГЭК  о собл</w:t>
      </w:r>
      <w:r w:rsidR="005B1F0D" w:rsidRPr="00C01B20">
        <w:rPr>
          <w:rFonts w:ascii="Times New Roman" w:hAnsi="Times New Roman" w:cs="Times New Roman"/>
          <w:sz w:val="26"/>
          <w:szCs w:val="26"/>
        </w:rPr>
        <w:t>ю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дении процедурных вопросов при проведении государственного аттестационного испытания, </w:t>
      </w:r>
      <w:r w:rsidR="00A739A4" w:rsidRPr="00C01B20">
        <w:rPr>
          <w:rFonts w:ascii="Times New Roman" w:hAnsi="Times New Roman" w:cs="Times New Roman"/>
          <w:sz w:val="26"/>
          <w:szCs w:val="26"/>
        </w:rPr>
        <w:t xml:space="preserve">при наличии - </w:t>
      </w:r>
      <w:r w:rsidR="005B1F0D" w:rsidRPr="00C01B20">
        <w:rPr>
          <w:rFonts w:ascii="Times New Roman" w:hAnsi="Times New Roman" w:cs="Times New Roman"/>
          <w:sz w:val="26"/>
          <w:szCs w:val="26"/>
        </w:rPr>
        <w:t>письменные отве</w:t>
      </w:r>
      <w:r w:rsidR="00A739A4" w:rsidRPr="00C01B20">
        <w:rPr>
          <w:rFonts w:ascii="Times New Roman" w:hAnsi="Times New Roman" w:cs="Times New Roman"/>
          <w:sz w:val="26"/>
          <w:szCs w:val="26"/>
        </w:rPr>
        <w:t>ты обучающегося на государственном экзамене</w:t>
      </w:r>
      <w:r w:rsidR="005B1F0D" w:rsidRPr="00C01B20">
        <w:rPr>
          <w:rFonts w:ascii="Times New Roman" w:hAnsi="Times New Roman" w:cs="Times New Roman"/>
          <w:sz w:val="26"/>
          <w:szCs w:val="26"/>
        </w:rPr>
        <w:t>.</w:t>
      </w:r>
    </w:p>
    <w:p w:rsidR="005B1F0D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11</w:t>
      </w:r>
      <w:r w:rsidR="00F51BBF" w:rsidRPr="00C01B20">
        <w:rPr>
          <w:rFonts w:ascii="Times New Roman" w:hAnsi="Times New Roman" w:cs="Times New Roman"/>
          <w:sz w:val="26"/>
          <w:szCs w:val="26"/>
        </w:rPr>
        <w:t>.5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. Апелляция рассматривается не позднее 2 рабочих дней со дня </w:t>
      </w:r>
      <w:r w:rsidR="00A739A4" w:rsidRPr="00C01B20">
        <w:rPr>
          <w:rFonts w:ascii="Times New Roman" w:hAnsi="Times New Roman" w:cs="Times New Roman"/>
          <w:sz w:val="26"/>
          <w:szCs w:val="26"/>
        </w:rPr>
        <w:t xml:space="preserve">ее </w:t>
      </w:r>
      <w:r w:rsidR="005B1F0D" w:rsidRPr="00C01B20">
        <w:rPr>
          <w:rFonts w:ascii="Times New Roman" w:hAnsi="Times New Roman" w:cs="Times New Roman"/>
          <w:sz w:val="26"/>
          <w:szCs w:val="26"/>
        </w:rPr>
        <w:t>под</w:t>
      </w:r>
      <w:r w:rsidR="005B1F0D" w:rsidRPr="00C01B20">
        <w:rPr>
          <w:rFonts w:ascii="Times New Roman" w:hAnsi="Times New Roman" w:cs="Times New Roman"/>
          <w:sz w:val="26"/>
          <w:szCs w:val="26"/>
        </w:rPr>
        <w:t>а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чи на заседании апелляционной комиссии, на которое приглашаются председатель </w:t>
      </w:r>
      <w:r w:rsidR="00F51BBF" w:rsidRPr="00C01B20">
        <w:rPr>
          <w:rFonts w:ascii="Times New Roman" w:hAnsi="Times New Roman" w:cs="Times New Roman"/>
          <w:sz w:val="26"/>
          <w:szCs w:val="26"/>
        </w:rPr>
        <w:t>ГЭК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 и обучающийся, подавший апелляцию.</w:t>
      </w:r>
    </w:p>
    <w:p w:rsidR="005B1F0D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11</w:t>
      </w:r>
      <w:r w:rsidR="00F51BBF" w:rsidRPr="00C01B20">
        <w:rPr>
          <w:rFonts w:ascii="Times New Roman" w:hAnsi="Times New Roman" w:cs="Times New Roman"/>
          <w:sz w:val="26"/>
          <w:szCs w:val="26"/>
        </w:rPr>
        <w:t xml:space="preserve">.6. 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Решение апелляционной </w:t>
      </w:r>
      <w:r w:rsidR="0007156A" w:rsidRPr="00C01B20">
        <w:rPr>
          <w:rFonts w:ascii="Times New Roman" w:hAnsi="Times New Roman" w:cs="Times New Roman"/>
          <w:sz w:val="26"/>
          <w:szCs w:val="26"/>
        </w:rPr>
        <w:t>комиссии,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07156A">
        <w:rPr>
          <w:rFonts w:ascii="Times New Roman" w:hAnsi="Times New Roman" w:cs="Times New Roman"/>
          <w:sz w:val="26"/>
          <w:szCs w:val="26"/>
        </w:rPr>
        <w:t>о</w:t>
      </w:r>
      <w:r w:rsidR="0007156A" w:rsidRPr="0007156A">
        <w:rPr>
          <w:rFonts w:ascii="Times New Roman" w:hAnsi="Times New Roman" w:cs="Times New Roman"/>
          <w:sz w:val="26"/>
          <w:szCs w:val="26"/>
        </w:rPr>
        <w:t xml:space="preserve">формленное протоколом </w:t>
      </w:r>
      <w:r w:rsidR="0007156A">
        <w:rPr>
          <w:rFonts w:ascii="Times New Roman" w:hAnsi="Times New Roman" w:cs="Times New Roman"/>
          <w:sz w:val="26"/>
          <w:szCs w:val="26"/>
        </w:rPr>
        <w:t>и</w:t>
      </w:r>
      <w:r w:rsidR="0007156A" w:rsidRPr="0007156A">
        <w:rPr>
          <w:rFonts w:ascii="Times New Roman" w:hAnsi="Times New Roman" w:cs="Times New Roman"/>
          <w:sz w:val="26"/>
          <w:szCs w:val="26"/>
        </w:rPr>
        <w:t xml:space="preserve"> подп</w:t>
      </w:r>
      <w:r w:rsidR="0007156A" w:rsidRPr="0007156A">
        <w:rPr>
          <w:rFonts w:ascii="Times New Roman" w:hAnsi="Times New Roman" w:cs="Times New Roman"/>
          <w:sz w:val="26"/>
          <w:szCs w:val="26"/>
        </w:rPr>
        <w:t>и</w:t>
      </w:r>
      <w:r w:rsidR="0007156A" w:rsidRPr="0007156A">
        <w:rPr>
          <w:rFonts w:ascii="Times New Roman" w:hAnsi="Times New Roman" w:cs="Times New Roman"/>
          <w:sz w:val="26"/>
          <w:szCs w:val="26"/>
        </w:rPr>
        <w:t>санное ее председателем</w:t>
      </w:r>
      <w:r w:rsidR="0007156A">
        <w:rPr>
          <w:rFonts w:ascii="Times New Roman" w:hAnsi="Times New Roman" w:cs="Times New Roman"/>
          <w:sz w:val="26"/>
          <w:szCs w:val="26"/>
        </w:rPr>
        <w:t>,</w:t>
      </w:r>
      <w:r w:rsidR="0007156A" w:rsidRPr="0007156A">
        <w:rPr>
          <w:rFonts w:ascii="Times New Roman" w:hAnsi="Times New Roman" w:cs="Times New Roman"/>
          <w:sz w:val="26"/>
          <w:szCs w:val="26"/>
        </w:rPr>
        <w:t xml:space="preserve"> </w:t>
      </w:r>
      <w:r w:rsidR="005B1F0D" w:rsidRPr="00C01B20">
        <w:rPr>
          <w:rFonts w:ascii="Times New Roman" w:hAnsi="Times New Roman" w:cs="Times New Roman"/>
          <w:sz w:val="26"/>
          <w:szCs w:val="26"/>
        </w:rPr>
        <w:t>доводится до сведения обучающегося, подавшего апе</w:t>
      </w:r>
      <w:r w:rsidR="005B1F0D" w:rsidRPr="00C01B20">
        <w:rPr>
          <w:rFonts w:ascii="Times New Roman" w:hAnsi="Times New Roman" w:cs="Times New Roman"/>
          <w:sz w:val="26"/>
          <w:szCs w:val="26"/>
        </w:rPr>
        <w:t>л</w:t>
      </w:r>
      <w:r w:rsidR="005B1F0D" w:rsidRPr="00C01B20">
        <w:rPr>
          <w:rFonts w:ascii="Times New Roman" w:hAnsi="Times New Roman" w:cs="Times New Roman"/>
          <w:sz w:val="26"/>
          <w:szCs w:val="26"/>
        </w:rPr>
        <w:t>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5B1F0D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11</w:t>
      </w:r>
      <w:r w:rsidR="00F51BBF" w:rsidRPr="00C01B20">
        <w:rPr>
          <w:rFonts w:ascii="Times New Roman" w:hAnsi="Times New Roman" w:cs="Times New Roman"/>
          <w:sz w:val="26"/>
          <w:szCs w:val="26"/>
        </w:rPr>
        <w:t>.7</w:t>
      </w:r>
      <w:r w:rsidR="005B1F0D" w:rsidRPr="00C01B20">
        <w:rPr>
          <w:rFonts w:ascii="Times New Roman" w:hAnsi="Times New Roman" w:cs="Times New Roman"/>
          <w:sz w:val="26"/>
          <w:szCs w:val="26"/>
        </w:rPr>
        <w:t>. При рассмотрении апелляции о нарушении порядка проведения гос</w:t>
      </w:r>
      <w:r w:rsidR="005B1F0D" w:rsidRPr="00C01B20">
        <w:rPr>
          <w:rFonts w:ascii="Times New Roman" w:hAnsi="Times New Roman" w:cs="Times New Roman"/>
          <w:sz w:val="26"/>
          <w:szCs w:val="26"/>
        </w:rPr>
        <w:t>у</w:t>
      </w:r>
      <w:r w:rsidR="005B1F0D" w:rsidRPr="00C01B20">
        <w:rPr>
          <w:rFonts w:ascii="Times New Roman" w:hAnsi="Times New Roman" w:cs="Times New Roman"/>
          <w:sz w:val="26"/>
          <w:szCs w:val="26"/>
        </w:rPr>
        <w:t>дарственного аттестационного испытания апелляционная комиссия принимает о</w:t>
      </w:r>
      <w:r w:rsidR="005B1F0D" w:rsidRPr="00C01B20">
        <w:rPr>
          <w:rFonts w:ascii="Times New Roman" w:hAnsi="Times New Roman" w:cs="Times New Roman"/>
          <w:sz w:val="26"/>
          <w:szCs w:val="26"/>
        </w:rPr>
        <w:t>д</w:t>
      </w:r>
      <w:r w:rsidR="005B1F0D" w:rsidRPr="00C01B20">
        <w:rPr>
          <w:rFonts w:ascii="Times New Roman" w:hAnsi="Times New Roman" w:cs="Times New Roman"/>
          <w:sz w:val="26"/>
          <w:szCs w:val="26"/>
        </w:rPr>
        <w:t>но из следующих решений:</w:t>
      </w:r>
    </w:p>
    <w:p w:rsidR="005B1F0D" w:rsidRPr="00C01B20" w:rsidRDefault="005B1F0D" w:rsidP="003D731E">
      <w:pPr>
        <w:pStyle w:val="a6"/>
        <w:widowControl w:val="0"/>
        <w:numPr>
          <w:ilvl w:val="0"/>
          <w:numId w:val="3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об отклонении апелляции, если изложенные в ней сведения о нарушениях процедуры проведения </w:t>
      </w:r>
      <w:r w:rsidR="00F51BBF" w:rsidRPr="00C01B20">
        <w:rPr>
          <w:rFonts w:ascii="Times New Roman" w:hAnsi="Times New Roman" w:cs="Times New Roman"/>
          <w:sz w:val="26"/>
          <w:szCs w:val="26"/>
        </w:rPr>
        <w:t>ГИА</w:t>
      </w:r>
      <w:r w:rsidRPr="00C01B20">
        <w:rPr>
          <w:rFonts w:ascii="Times New Roman" w:hAnsi="Times New Roman" w:cs="Times New Roman"/>
          <w:sz w:val="26"/>
          <w:szCs w:val="26"/>
        </w:rPr>
        <w:t xml:space="preserve"> обучающегося не подтвердились и (или) не повлияли на результат государственного аттестационного испытания;</w:t>
      </w:r>
    </w:p>
    <w:p w:rsidR="005B1F0D" w:rsidRPr="00C01B20" w:rsidRDefault="005B1F0D" w:rsidP="003D731E">
      <w:pPr>
        <w:pStyle w:val="a6"/>
        <w:widowControl w:val="0"/>
        <w:numPr>
          <w:ilvl w:val="0"/>
          <w:numId w:val="3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об удовлетворении апелляции, если изложенные в ней сведения о доп</w:t>
      </w:r>
      <w:r w:rsidRPr="00C01B20">
        <w:rPr>
          <w:rFonts w:ascii="Times New Roman" w:hAnsi="Times New Roman" w:cs="Times New Roman"/>
          <w:sz w:val="26"/>
          <w:szCs w:val="26"/>
        </w:rPr>
        <w:t>у</w:t>
      </w:r>
      <w:r w:rsidRPr="00C01B20">
        <w:rPr>
          <w:rFonts w:ascii="Times New Roman" w:hAnsi="Times New Roman" w:cs="Times New Roman"/>
          <w:sz w:val="26"/>
          <w:szCs w:val="26"/>
        </w:rPr>
        <w:t xml:space="preserve">щенных нарушениях процедуры проведения </w:t>
      </w:r>
      <w:r w:rsidR="00F51BBF" w:rsidRPr="00C01B20">
        <w:rPr>
          <w:rFonts w:ascii="Times New Roman" w:hAnsi="Times New Roman" w:cs="Times New Roman"/>
          <w:sz w:val="26"/>
          <w:szCs w:val="26"/>
        </w:rPr>
        <w:t>ГИА</w:t>
      </w:r>
      <w:r w:rsidRPr="00C01B20">
        <w:rPr>
          <w:rFonts w:ascii="Times New Roman" w:hAnsi="Times New Roman" w:cs="Times New Roman"/>
          <w:sz w:val="26"/>
          <w:szCs w:val="26"/>
        </w:rPr>
        <w:t xml:space="preserve"> обучающегося подтвердились и повлияли на результат государственного аттестационного испытания.</w:t>
      </w:r>
    </w:p>
    <w:p w:rsidR="005B1F0D" w:rsidRPr="00C01B20" w:rsidRDefault="00F51BBF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В случае решения об удовлетворении апелляции</w:t>
      </w:r>
      <w:r w:rsidR="005B1F0D" w:rsidRPr="00C01B20">
        <w:rPr>
          <w:rFonts w:ascii="Times New Roman" w:hAnsi="Times New Roman" w:cs="Times New Roman"/>
          <w:sz w:val="26"/>
          <w:szCs w:val="26"/>
        </w:rPr>
        <w:t>, результат проведения го</w:t>
      </w:r>
      <w:r w:rsidR="005B1F0D" w:rsidRPr="00C01B20">
        <w:rPr>
          <w:rFonts w:ascii="Times New Roman" w:hAnsi="Times New Roman" w:cs="Times New Roman"/>
          <w:sz w:val="26"/>
          <w:szCs w:val="26"/>
        </w:rPr>
        <w:t>с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ударственного аттестационного испытания подлежит аннулированию, в </w:t>
      </w:r>
      <w:proofErr w:type="gramStart"/>
      <w:r w:rsidR="005B1F0D" w:rsidRPr="00C01B20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5B1F0D" w:rsidRPr="00C01B20">
        <w:rPr>
          <w:rFonts w:ascii="Times New Roman" w:hAnsi="Times New Roman" w:cs="Times New Roman"/>
          <w:sz w:val="26"/>
          <w:szCs w:val="26"/>
        </w:rPr>
        <w:t xml:space="preserve"> с чем протокол о рассмотрении апелляции не позднее следующего рабочего дня перед</w:t>
      </w:r>
      <w:r w:rsidR="005B1F0D" w:rsidRPr="00C01B20">
        <w:rPr>
          <w:rFonts w:ascii="Times New Roman" w:hAnsi="Times New Roman" w:cs="Times New Roman"/>
          <w:sz w:val="26"/>
          <w:szCs w:val="26"/>
        </w:rPr>
        <w:t>а</w:t>
      </w:r>
      <w:r w:rsidR="005B1F0D" w:rsidRPr="00C01B20">
        <w:rPr>
          <w:rFonts w:ascii="Times New Roman" w:hAnsi="Times New Roman" w:cs="Times New Roman"/>
          <w:sz w:val="26"/>
          <w:szCs w:val="26"/>
        </w:rPr>
        <w:lastRenderedPageBreak/>
        <w:t xml:space="preserve">ется в </w:t>
      </w:r>
      <w:r w:rsidRPr="00C01B20">
        <w:rPr>
          <w:rFonts w:ascii="Times New Roman" w:hAnsi="Times New Roman" w:cs="Times New Roman"/>
          <w:sz w:val="26"/>
          <w:szCs w:val="26"/>
        </w:rPr>
        <w:t>ГЭК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 для реализации решения апелляционной комиссии. </w:t>
      </w:r>
      <w:proofErr w:type="gramStart"/>
      <w:r w:rsidR="005B1F0D" w:rsidRPr="00C01B20">
        <w:rPr>
          <w:rFonts w:ascii="Times New Roman" w:hAnsi="Times New Roman" w:cs="Times New Roman"/>
          <w:sz w:val="26"/>
          <w:szCs w:val="26"/>
        </w:rPr>
        <w:t>Обучающемуся предоставляется возможность пройти государственное аттестационное испытание в сроки</w:t>
      </w:r>
      <w:r w:rsidR="008D2068" w:rsidRPr="00C01B20">
        <w:rPr>
          <w:rFonts w:ascii="Times New Roman" w:hAnsi="Times New Roman" w:cs="Times New Roman"/>
          <w:sz w:val="26"/>
          <w:szCs w:val="26"/>
        </w:rPr>
        <w:t>, установленные деканом факультета (директором института</w:t>
      </w:r>
      <w:r w:rsidR="00775732" w:rsidRPr="00C01B20">
        <w:rPr>
          <w:rFonts w:ascii="Times New Roman" w:hAnsi="Times New Roman" w:cs="Times New Roman"/>
          <w:sz w:val="26"/>
          <w:szCs w:val="26"/>
        </w:rPr>
        <w:t>, руководит</w:t>
      </w:r>
      <w:r w:rsidR="00775732" w:rsidRPr="00C01B20">
        <w:rPr>
          <w:rFonts w:ascii="Times New Roman" w:hAnsi="Times New Roman" w:cs="Times New Roman"/>
          <w:sz w:val="26"/>
          <w:szCs w:val="26"/>
        </w:rPr>
        <w:t>е</w:t>
      </w:r>
      <w:r w:rsidR="00775732" w:rsidRPr="00C01B20">
        <w:rPr>
          <w:rFonts w:ascii="Times New Roman" w:hAnsi="Times New Roman" w:cs="Times New Roman"/>
          <w:sz w:val="26"/>
          <w:szCs w:val="26"/>
        </w:rPr>
        <w:t>лем автономной ООП</w:t>
      </w:r>
      <w:r w:rsidR="008D2068" w:rsidRPr="00C01B20">
        <w:rPr>
          <w:rFonts w:ascii="Times New Roman" w:hAnsi="Times New Roman" w:cs="Times New Roman"/>
          <w:sz w:val="26"/>
          <w:szCs w:val="26"/>
        </w:rPr>
        <w:t>) по представлению председателя ГЭК</w:t>
      </w:r>
      <w:r w:rsidR="005B1F0D" w:rsidRPr="00C01B2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1F0D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11</w:t>
      </w:r>
      <w:r w:rsidR="008D2068" w:rsidRPr="00C01B20">
        <w:rPr>
          <w:rFonts w:ascii="Times New Roman" w:hAnsi="Times New Roman" w:cs="Times New Roman"/>
          <w:sz w:val="26"/>
          <w:szCs w:val="26"/>
        </w:rPr>
        <w:t>.8.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 При рассмотрении апелляции о несогласии с результатами госуда</w:t>
      </w:r>
      <w:r w:rsidR="005B1F0D" w:rsidRPr="00C01B20">
        <w:rPr>
          <w:rFonts w:ascii="Times New Roman" w:hAnsi="Times New Roman" w:cs="Times New Roman"/>
          <w:sz w:val="26"/>
          <w:szCs w:val="26"/>
        </w:rPr>
        <w:t>р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ственного </w:t>
      </w:r>
      <w:r w:rsidR="008D2068" w:rsidRPr="00C01B20">
        <w:rPr>
          <w:rFonts w:ascii="Times New Roman" w:hAnsi="Times New Roman" w:cs="Times New Roman"/>
          <w:sz w:val="26"/>
          <w:szCs w:val="26"/>
        </w:rPr>
        <w:t>экзамена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 апелляционная комиссия выносит одно из следующих реш</w:t>
      </w:r>
      <w:r w:rsidR="005B1F0D" w:rsidRPr="00C01B20">
        <w:rPr>
          <w:rFonts w:ascii="Times New Roman" w:hAnsi="Times New Roman" w:cs="Times New Roman"/>
          <w:sz w:val="26"/>
          <w:szCs w:val="26"/>
        </w:rPr>
        <w:t>е</w:t>
      </w:r>
      <w:r w:rsidR="005B1F0D" w:rsidRPr="00C01B20">
        <w:rPr>
          <w:rFonts w:ascii="Times New Roman" w:hAnsi="Times New Roman" w:cs="Times New Roman"/>
          <w:sz w:val="26"/>
          <w:szCs w:val="26"/>
        </w:rPr>
        <w:t>ний:</w:t>
      </w:r>
    </w:p>
    <w:p w:rsidR="005B1F0D" w:rsidRPr="00C01B20" w:rsidRDefault="005B1F0D" w:rsidP="003D731E">
      <w:pPr>
        <w:pStyle w:val="a6"/>
        <w:widowControl w:val="0"/>
        <w:numPr>
          <w:ilvl w:val="0"/>
          <w:numId w:val="3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об отклонении апелляции и сохранении результата государственного атт</w:t>
      </w:r>
      <w:r w:rsidRPr="00C01B20">
        <w:rPr>
          <w:rFonts w:ascii="Times New Roman" w:hAnsi="Times New Roman" w:cs="Times New Roman"/>
          <w:sz w:val="26"/>
          <w:szCs w:val="26"/>
        </w:rPr>
        <w:t>е</w:t>
      </w:r>
      <w:r w:rsidRPr="00C01B20">
        <w:rPr>
          <w:rFonts w:ascii="Times New Roman" w:hAnsi="Times New Roman" w:cs="Times New Roman"/>
          <w:sz w:val="26"/>
          <w:szCs w:val="26"/>
        </w:rPr>
        <w:t>стационного испытания;</w:t>
      </w:r>
    </w:p>
    <w:p w:rsidR="005B1F0D" w:rsidRPr="00C01B20" w:rsidRDefault="005B1F0D" w:rsidP="003D731E">
      <w:pPr>
        <w:pStyle w:val="a6"/>
        <w:widowControl w:val="0"/>
        <w:numPr>
          <w:ilvl w:val="0"/>
          <w:numId w:val="3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об удовлетворении апелляции и выставлении иного результата госуда</w:t>
      </w:r>
      <w:r w:rsidRPr="00C01B20">
        <w:rPr>
          <w:rFonts w:ascii="Times New Roman" w:hAnsi="Times New Roman" w:cs="Times New Roman"/>
          <w:sz w:val="26"/>
          <w:szCs w:val="26"/>
        </w:rPr>
        <w:t>р</w:t>
      </w:r>
      <w:r w:rsidRPr="00C01B20">
        <w:rPr>
          <w:rFonts w:ascii="Times New Roman" w:hAnsi="Times New Roman" w:cs="Times New Roman"/>
          <w:sz w:val="26"/>
          <w:szCs w:val="26"/>
        </w:rPr>
        <w:t>ственного аттестационного испытания.</w:t>
      </w:r>
    </w:p>
    <w:p w:rsidR="005B1F0D" w:rsidRPr="00C01B20" w:rsidRDefault="005B1F0D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Решение апелляционной комиссии не позднее следующего рабочего дня п</w:t>
      </w:r>
      <w:r w:rsidRPr="00C01B20">
        <w:rPr>
          <w:rFonts w:ascii="Times New Roman" w:hAnsi="Times New Roman" w:cs="Times New Roman"/>
          <w:sz w:val="26"/>
          <w:szCs w:val="26"/>
        </w:rPr>
        <w:t>е</w:t>
      </w:r>
      <w:r w:rsidRPr="00C01B20">
        <w:rPr>
          <w:rFonts w:ascii="Times New Roman" w:hAnsi="Times New Roman" w:cs="Times New Roman"/>
          <w:sz w:val="26"/>
          <w:szCs w:val="26"/>
        </w:rPr>
        <w:t xml:space="preserve">редается в </w:t>
      </w:r>
      <w:r w:rsidR="008D2068" w:rsidRPr="00C01B20">
        <w:rPr>
          <w:rFonts w:ascii="Times New Roman" w:hAnsi="Times New Roman" w:cs="Times New Roman"/>
          <w:sz w:val="26"/>
          <w:szCs w:val="26"/>
        </w:rPr>
        <w:t>ГЭК</w:t>
      </w:r>
      <w:r w:rsidRPr="00C01B20">
        <w:rPr>
          <w:rFonts w:ascii="Times New Roman" w:hAnsi="Times New Roman" w:cs="Times New Roman"/>
          <w:sz w:val="26"/>
          <w:szCs w:val="26"/>
        </w:rPr>
        <w:t>. Решение апелляционной комиссии является основанием для анн</w:t>
      </w:r>
      <w:r w:rsidRPr="00C01B20">
        <w:rPr>
          <w:rFonts w:ascii="Times New Roman" w:hAnsi="Times New Roman" w:cs="Times New Roman"/>
          <w:sz w:val="26"/>
          <w:szCs w:val="26"/>
        </w:rPr>
        <w:t>у</w:t>
      </w:r>
      <w:r w:rsidRPr="00C01B20">
        <w:rPr>
          <w:rFonts w:ascii="Times New Roman" w:hAnsi="Times New Roman" w:cs="Times New Roman"/>
          <w:sz w:val="26"/>
          <w:szCs w:val="26"/>
        </w:rPr>
        <w:t>лирования ранее выставленного результата государственного аттестационного и</w:t>
      </w:r>
      <w:r w:rsidRPr="00C01B20">
        <w:rPr>
          <w:rFonts w:ascii="Times New Roman" w:hAnsi="Times New Roman" w:cs="Times New Roman"/>
          <w:sz w:val="26"/>
          <w:szCs w:val="26"/>
        </w:rPr>
        <w:t>с</w:t>
      </w:r>
      <w:r w:rsidRPr="00C01B20">
        <w:rPr>
          <w:rFonts w:ascii="Times New Roman" w:hAnsi="Times New Roman" w:cs="Times New Roman"/>
          <w:sz w:val="26"/>
          <w:szCs w:val="26"/>
        </w:rPr>
        <w:t>пытания и выставления нового.</w:t>
      </w:r>
    </w:p>
    <w:p w:rsidR="00907C96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11</w:t>
      </w:r>
      <w:r w:rsidR="008D2068" w:rsidRPr="00C01B20">
        <w:rPr>
          <w:rFonts w:ascii="Times New Roman" w:hAnsi="Times New Roman" w:cs="Times New Roman"/>
          <w:sz w:val="26"/>
          <w:szCs w:val="26"/>
        </w:rPr>
        <w:t>.9.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 </w:t>
      </w:r>
      <w:r w:rsidR="00907C96" w:rsidRPr="00C01B20">
        <w:rPr>
          <w:rFonts w:ascii="Times New Roman" w:hAnsi="Times New Roman" w:cs="Times New Roman"/>
          <w:sz w:val="26"/>
          <w:szCs w:val="26"/>
        </w:rPr>
        <w:t>Решение апелляционной комиссии утверждается простым больши</w:t>
      </w:r>
      <w:r w:rsidR="00907C96" w:rsidRPr="00C01B20">
        <w:rPr>
          <w:rFonts w:ascii="Times New Roman" w:hAnsi="Times New Roman" w:cs="Times New Roman"/>
          <w:sz w:val="26"/>
          <w:szCs w:val="26"/>
        </w:rPr>
        <w:t>н</w:t>
      </w:r>
      <w:r w:rsidR="00907C96" w:rsidRPr="00C01B20">
        <w:rPr>
          <w:rFonts w:ascii="Times New Roman" w:hAnsi="Times New Roman" w:cs="Times New Roman"/>
          <w:sz w:val="26"/>
          <w:szCs w:val="26"/>
        </w:rPr>
        <w:t>ством голосов. При равном числе голосов председатель апелляционной комиссии обладает правом решающего голоса. Решение апелляционной комиссии является окончательным и пересмотру не подлежит.</w:t>
      </w:r>
    </w:p>
    <w:p w:rsidR="005B1F0D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11</w:t>
      </w:r>
      <w:r w:rsidR="008D2068" w:rsidRPr="00C01B20">
        <w:rPr>
          <w:rFonts w:ascii="Times New Roman" w:hAnsi="Times New Roman" w:cs="Times New Roman"/>
          <w:sz w:val="26"/>
          <w:szCs w:val="26"/>
        </w:rPr>
        <w:t>.1</w:t>
      </w:r>
      <w:r w:rsidR="0007156A">
        <w:rPr>
          <w:rFonts w:ascii="Times New Roman" w:hAnsi="Times New Roman" w:cs="Times New Roman"/>
          <w:sz w:val="26"/>
          <w:szCs w:val="26"/>
        </w:rPr>
        <w:t>0</w:t>
      </w:r>
      <w:r w:rsidR="008D2068" w:rsidRPr="00C01B20">
        <w:rPr>
          <w:rFonts w:ascii="Times New Roman" w:hAnsi="Times New Roman" w:cs="Times New Roman"/>
          <w:sz w:val="26"/>
          <w:szCs w:val="26"/>
        </w:rPr>
        <w:t>.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 Повторное проведение государственного аттестационного испытания осуществляется в присутствии одного из членов апелляционной комиссии не поз</w:t>
      </w:r>
      <w:r w:rsidR="005B1F0D" w:rsidRPr="00C01B20">
        <w:rPr>
          <w:rFonts w:ascii="Times New Roman" w:hAnsi="Times New Roman" w:cs="Times New Roman"/>
          <w:sz w:val="26"/>
          <w:szCs w:val="26"/>
        </w:rPr>
        <w:t>д</w:t>
      </w:r>
      <w:r w:rsidR="005B1F0D" w:rsidRPr="00C01B20">
        <w:rPr>
          <w:rFonts w:ascii="Times New Roman" w:hAnsi="Times New Roman" w:cs="Times New Roman"/>
          <w:sz w:val="26"/>
          <w:szCs w:val="26"/>
        </w:rPr>
        <w:t>нее 15 июля.</w:t>
      </w:r>
    </w:p>
    <w:p w:rsidR="005B1F0D" w:rsidRPr="00C01B20" w:rsidRDefault="003B6949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>11</w:t>
      </w:r>
      <w:r w:rsidR="008D2068" w:rsidRPr="00C01B20">
        <w:rPr>
          <w:rFonts w:ascii="Times New Roman" w:hAnsi="Times New Roman" w:cs="Times New Roman"/>
          <w:sz w:val="26"/>
          <w:szCs w:val="26"/>
        </w:rPr>
        <w:t>.1</w:t>
      </w:r>
      <w:r w:rsidR="0007156A">
        <w:rPr>
          <w:rFonts w:ascii="Times New Roman" w:hAnsi="Times New Roman" w:cs="Times New Roman"/>
          <w:sz w:val="26"/>
          <w:szCs w:val="26"/>
        </w:rPr>
        <w:t>1</w:t>
      </w:r>
      <w:r w:rsidR="008D2068" w:rsidRPr="00C01B20">
        <w:rPr>
          <w:rFonts w:ascii="Times New Roman" w:hAnsi="Times New Roman" w:cs="Times New Roman"/>
          <w:sz w:val="26"/>
          <w:szCs w:val="26"/>
        </w:rPr>
        <w:t>.</w:t>
      </w:r>
      <w:r w:rsidR="005B1F0D" w:rsidRPr="00C01B20">
        <w:rPr>
          <w:rFonts w:ascii="Times New Roman" w:hAnsi="Times New Roman" w:cs="Times New Roman"/>
          <w:sz w:val="26"/>
          <w:szCs w:val="26"/>
        </w:rPr>
        <w:t xml:space="preserve"> Апелляция на повторное проведение государственного аттестацио</w:t>
      </w:r>
      <w:r w:rsidR="005B1F0D" w:rsidRPr="00C01B20">
        <w:rPr>
          <w:rFonts w:ascii="Times New Roman" w:hAnsi="Times New Roman" w:cs="Times New Roman"/>
          <w:sz w:val="26"/>
          <w:szCs w:val="26"/>
        </w:rPr>
        <w:t>н</w:t>
      </w:r>
      <w:r w:rsidR="005B1F0D" w:rsidRPr="00C01B20">
        <w:rPr>
          <w:rFonts w:ascii="Times New Roman" w:hAnsi="Times New Roman" w:cs="Times New Roman"/>
          <w:sz w:val="26"/>
          <w:szCs w:val="26"/>
        </w:rPr>
        <w:t>ного испытания не принимается.</w:t>
      </w:r>
    </w:p>
    <w:p w:rsidR="00B52A54" w:rsidRPr="00C01B20" w:rsidRDefault="00B52A54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40A87" w:rsidRPr="00C01B20" w:rsidRDefault="00B52A54" w:rsidP="003D731E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age13"/>
      <w:bookmarkEnd w:id="6"/>
      <w:r w:rsidRPr="00C01B20">
        <w:rPr>
          <w:rFonts w:ascii="Times New Roman" w:hAnsi="Times New Roman" w:cs="Times New Roman"/>
          <w:b/>
          <w:sz w:val="26"/>
          <w:szCs w:val="26"/>
        </w:rPr>
        <w:t>12. Заключительные положения</w:t>
      </w:r>
    </w:p>
    <w:p w:rsidR="00B52A54" w:rsidRPr="00C01B20" w:rsidRDefault="00B52A54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1460" w:rsidRPr="00C01B20" w:rsidRDefault="00E41460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12.1. </w:t>
      </w:r>
      <w:r w:rsidR="00B52A54" w:rsidRPr="00C01B20">
        <w:rPr>
          <w:rFonts w:ascii="Times New Roman" w:hAnsi="Times New Roman" w:cs="Times New Roman"/>
          <w:sz w:val="26"/>
          <w:szCs w:val="26"/>
        </w:rPr>
        <w:t>Результаты ГИА и предложения по повышению качества учебного пр</w:t>
      </w:r>
      <w:r w:rsidR="00B52A54" w:rsidRPr="00C01B20">
        <w:rPr>
          <w:rFonts w:ascii="Times New Roman" w:hAnsi="Times New Roman" w:cs="Times New Roman"/>
          <w:sz w:val="26"/>
          <w:szCs w:val="26"/>
        </w:rPr>
        <w:t>о</w:t>
      </w:r>
      <w:r w:rsidR="00B52A54" w:rsidRPr="00C01B20">
        <w:rPr>
          <w:rFonts w:ascii="Times New Roman" w:hAnsi="Times New Roman" w:cs="Times New Roman"/>
          <w:sz w:val="26"/>
          <w:szCs w:val="26"/>
        </w:rPr>
        <w:t>цесса обсуждаются на заседаниях кафедр, советов факультетов (институтов, авт</w:t>
      </w:r>
      <w:r w:rsidR="00B52A54" w:rsidRPr="00C01B20">
        <w:rPr>
          <w:rFonts w:ascii="Times New Roman" w:hAnsi="Times New Roman" w:cs="Times New Roman"/>
          <w:sz w:val="26"/>
          <w:szCs w:val="26"/>
        </w:rPr>
        <w:t>о</w:t>
      </w:r>
      <w:r w:rsidR="00B52A54" w:rsidRPr="00C01B20">
        <w:rPr>
          <w:rFonts w:ascii="Times New Roman" w:hAnsi="Times New Roman" w:cs="Times New Roman"/>
          <w:sz w:val="26"/>
          <w:szCs w:val="26"/>
        </w:rPr>
        <w:t xml:space="preserve">номных ООП). Копии решений советов факультетов (институтов, автономных ООП) передаются в Учебное управление </w:t>
      </w:r>
      <w:r w:rsidR="00F65AA1" w:rsidRPr="00C01B20">
        <w:rPr>
          <w:rFonts w:ascii="Times New Roman" w:hAnsi="Times New Roman" w:cs="Times New Roman"/>
          <w:sz w:val="26"/>
          <w:szCs w:val="26"/>
        </w:rPr>
        <w:t xml:space="preserve">НИ </w:t>
      </w:r>
      <w:r w:rsidR="00B52A54" w:rsidRPr="00C01B20">
        <w:rPr>
          <w:rFonts w:ascii="Times New Roman" w:hAnsi="Times New Roman" w:cs="Times New Roman"/>
          <w:sz w:val="26"/>
          <w:szCs w:val="26"/>
        </w:rPr>
        <w:t>ТГУ для анализа и разработки ко</w:t>
      </w:r>
      <w:r w:rsidR="00B52A54" w:rsidRPr="00C01B20">
        <w:rPr>
          <w:rFonts w:ascii="Times New Roman" w:hAnsi="Times New Roman" w:cs="Times New Roman"/>
          <w:sz w:val="26"/>
          <w:szCs w:val="26"/>
        </w:rPr>
        <w:t>р</w:t>
      </w:r>
      <w:r w:rsidR="00B52A54" w:rsidRPr="00C01B20">
        <w:rPr>
          <w:rFonts w:ascii="Times New Roman" w:hAnsi="Times New Roman" w:cs="Times New Roman"/>
          <w:sz w:val="26"/>
          <w:szCs w:val="26"/>
        </w:rPr>
        <w:t xml:space="preserve">ректирующих мероприятий. </w:t>
      </w:r>
    </w:p>
    <w:p w:rsidR="00E41460" w:rsidRPr="00C01B20" w:rsidRDefault="00E41460" w:rsidP="003D73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12.2. </w:t>
      </w:r>
      <w:r w:rsidR="00B52A54" w:rsidRPr="00C01B20">
        <w:rPr>
          <w:rFonts w:ascii="Times New Roman" w:hAnsi="Times New Roman" w:cs="Times New Roman"/>
          <w:sz w:val="26"/>
          <w:szCs w:val="26"/>
        </w:rPr>
        <w:t>Настоящая редакция Положения вводится в действие приказом ректора НИ ТГУ на основании решения Ученого совета и действует до отмены соотве</w:t>
      </w:r>
      <w:r w:rsidR="00B52A54" w:rsidRPr="00C01B20">
        <w:rPr>
          <w:rFonts w:ascii="Times New Roman" w:hAnsi="Times New Roman" w:cs="Times New Roman"/>
          <w:sz w:val="26"/>
          <w:szCs w:val="26"/>
        </w:rPr>
        <w:t>т</w:t>
      </w:r>
      <w:r w:rsidR="00B52A54" w:rsidRPr="00C01B20">
        <w:rPr>
          <w:rFonts w:ascii="Times New Roman" w:hAnsi="Times New Roman" w:cs="Times New Roman"/>
          <w:sz w:val="26"/>
          <w:szCs w:val="26"/>
        </w:rPr>
        <w:t xml:space="preserve">ствующего приказа. </w:t>
      </w:r>
    </w:p>
    <w:p w:rsidR="00B52A54" w:rsidRPr="00C01B20" w:rsidRDefault="00E41460" w:rsidP="00FC3D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B20">
        <w:rPr>
          <w:rFonts w:ascii="Times New Roman" w:hAnsi="Times New Roman" w:cs="Times New Roman"/>
          <w:sz w:val="26"/>
          <w:szCs w:val="26"/>
        </w:rPr>
        <w:t xml:space="preserve">12.3. </w:t>
      </w:r>
      <w:r w:rsidR="00B52A54" w:rsidRPr="00C01B20">
        <w:rPr>
          <w:rFonts w:ascii="Times New Roman" w:hAnsi="Times New Roman" w:cs="Times New Roman"/>
          <w:sz w:val="26"/>
          <w:szCs w:val="26"/>
        </w:rPr>
        <w:t>Внесение изменений и дополнений в Положение осуществляется в с</w:t>
      </w:r>
      <w:r w:rsidR="00B52A54" w:rsidRPr="00C01B20">
        <w:rPr>
          <w:rFonts w:ascii="Times New Roman" w:hAnsi="Times New Roman" w:cs="Times New Roman"/>
          <w:sz w:val="26"/>
          <w:szCs w:val="26"/>
        </w:rPr>
        <w:t>о</w:t>
      </w:r>
      <w:r w:rsidR="00B52A54" w:rsidRPr="00C01B20">
        <w:rPr>
          <w:rFonts w:ascii="Times New Roman" w:hAnsi="Times New Roman" w:cs="Times New Roman"/>
          <w:sz w:val="26"/>
          <w:szCs w:val="26"/>
        </w:rPr>
        <w:t>ответствии с Уставом НИ ТГУ.</w:t>
      </w:r>
    </w:p>
    <w:sectPr w:rsidR="00B52A54" w:rsidRPr="00C01B20" w:rsidSect="003E7AB7">
      <w:pgSz w:w="11904" w:h="16838"/>
      <w:pgMar w:top="1134" w:right="850" w:bottom="1134" w:left="1701" w:header="720" w:footer="720" w:gutter="0"/>
      <w:cols w:space="720" w:equalWidth="0">
        <w:col w:w="935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95" w:rsidRDefault="009D6F95" w:rsidP="004618F5">
      <w:pPr>
        <w:spacing w:after="0" w:line="240" w:lineRule="auto"/>
      </w:pPr>
      <w:r>
        <w:separator/>
      </w:r>
    </w:p>
  </w:endnote>
  <w:endnote w:type="continuationSeparator" w:id="0">
    <w:p w:rsidR="009D6F95" w:rsidRDefault="009D6F95" w:rsidP="0046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95" w:rsidRDefault="009D6F95" w:rsidP="004618F5">
      <w:pPr>
        <w:spacing w:after="0" w:line="240" w:lineRule="auto"/>
      </w:pPr>
      <w:r>
        <w:separator/>
      </w:r>
    </w:p>
  </w:footnote>
  <w:footnote w:type="continuationSeparator" w:id="0">
    <w:p w:rsidR="009D6F95" w:rsidRDefault="009D6F95" w:rsidP="00461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5039">
      <w:start w:val="23"/>
      <w:numFmt w:val="decimal"/>
      <w:lvlText w:val="7.6.%3."/>
      <w:lvlJc w:val="left"/>
      <w:pPr>
        <w:tabs>
          <w:tab w:val="num" w:pos="2160"/>
        </w:tabs>
        <w:ind w:left="2160" w:hanging="360"/>
      </w:pPr>
    </w:lvl>
    <w:lvl w:ilvl="3" w:tplc="0000542C">
      <w:start w:val="24"/>
      <w:numFmt w:val="decimal"/>
      <w:lvlText w:val="7.6.%4."/>
      <w:lvlJc w:val="left"/>
      <w:pPr>
        <w:tabs>
          <w:tab w:val="num" w:pos="1068"/>
        </w:tabs>
        <w:ind w:left="1068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CF"/>
    <w:multiLevelType w:val="hybridMultilevel"/>
    <w:tmpl w:val="00006732"/>
    <w:lvl w:ilvl="0" w:tplc="00006D22">
      <w:start w:val="12"/>
      <w:numFmt w:val="decimal"/>
      <w:lvlText w:val="7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833">
      <w:start w:val="26"/>
      <w:numFmt w:val="decimal"/>
      <w:lvlText w:val="7.6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CD"/>
    <w:multiLevelType w:val="hybridMultilevel"/>
    <w:tmpl w:val="00007DD1"/>
    <w:lvl w:ilvl="0" w:tplc="00002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49"/>
    <w:multiLevelType w:val="hybridMultilevel"/>
    <w:tmpl w:val="00003C61"/>
    <w:lvl w:ilvl="0" w:tplc="00002FFF">
      <w:start w:val="14"/>
      <w:numFmt w:val="decimal"/>
      <w:lvlText w:val="7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40"/>
    <w:multiLevelType w:val="hybridMultilevel"/>
    <w:tmpl w:val="00001366"/>
    <w:lvl w:ilvl="0" w:tplc="00001CD0">
      <w:start w:val="1"/>
      <w:numFmt w:val="bullet"/>
      <w:lvlText w:val="в"/>
      <w:lvlJc w:val="left"/>
      <w:pPr>
        <w:tabs>
          <w:tab w:val="num" w:pos="1429"/>
        </w:tabs>
        <w:ind w:left="1429" w:hanging="360"/>
      </w:pPr>
    </w:lvl>
    <w:lvl w:ilvl="1" w:tplc="0000366B">
      <w:start w:val="12"/>
      <w:numFmt w:val="decimal"/>
      <w:lvlText w:val="6.%2."/>
      <w:lvlJc w:val="left"/>
      <w:pPr>
        <w:tabs>
          <w:tab w:val="num" w:pos="1210"/>
        </w:tabs>
        <w:ind w:left="121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CD5"/>
    <w:multiLevelType w:val="hybridMultilevel"/>
    <w:tmpl w:val="000013E9"/>
    <w:lvl w:ilvl="0" w:tplc="00004080">
      <w:start w:val="1"/>
      <w:numFmt w:val="decimal"/>
      <w:lvlText w:val="7.6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D03"/>
    <w:multiLevelType w:val="hybridMultilevel"/>
    <w:tmpl w:val="00007A5A"/>
    <w:lvl w:ilvl="0" w:tplc="000076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DD5"/>
    <w:multiLevelType w:val="hybridMultilevel"/>
    <w:tmpl w:val="00006AD4"/>
    <w:lvl w:ilvl="0" w:tplc="00005A9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CD4">
      <w:start w:val="9"/>
      <w:numFmt w:val="decimal"/>
      <w:lvlText w:val="7.%2.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E9D"/>
    <w:multiLevelType w:val="hybridMultilevel"/>
    <w:tmpl w:val="0000489C"/>
    <w:lvl w:ilvl="0" w:tplc="0000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172">
      <w:start w:val="19"/>
      <w:numFmt w:val="decimal"/>
      <w:lvlText w:val="7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10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72"/>
    <w:multiLevelType w:val="hybridMultilevel"/>
    <w:tmpl w:val="000032E6"/>
    <w:lvl w:ilvl="0" w:tplc="0000401D">
      <w:start w:val="20"/>
      <w:numFmt w:val="decimal"/>
      <w:lvlText w:val="7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C69"/>
    <w:multiLevelType w:val="hybridMultilevel"/>
    <w:tmpl w:val="0000288F"/>
    <w:lvl w:ilvl="0" w:tplc="00003A61">
      <w:start w:val="16"/>
      <w:numFmt w:val="decimal"/>
      <w:lvlText w:val="7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49"/>
    <w:multiLevelType w:val="hybridMultilevel"/>
    <w:tmpl w:val="0000692C"/>
    <w:lvl w:ilvl="0" w:tplc="00004A80">
      <w:start w:val="11"/>
      <w:numFmt w:val="decimal"/>
      <w:lvlText w:val="7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1F0"/>
    <w:multiLevelType w:val="hybridMultilevel"/>
    <w:tmpl w:val="00000384"/>
    <w:lvl w:ilvl="0" w:tplc="00007F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4A">
      <w:start w:val="22"/>
      <w:numFmt w:val="decimal"/>
      <w:lvlText w:val="7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874"/>
    <w:multiLevelType w:val="hybridMultilevel"/>
    <w:tmpl w:val="0000249E"/>
    <w:lvl w:ilvl="0" w:tplc="00002B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1F4">
      <w:start w:val="8"/>
      <w:numFmt w:val="decimal"/>
      <w:lvlText w:val="7.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983"/>
    <w:multiLevelType w:val="hybridMultilevel"/>
    <w:tmpl w:val="000075EF"/>
    <w:lvl w:ilvl="0" w:tplc="00004657">
      <w:start w:val="12"/>
      <w:numFmt w:val="decimal"/>
      <w:lvlText w:val="7.6.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87"/>
    <w:multiLevelType w:val="hybridMultilevel"/>
    <w:tmpl w:val="4056B88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1E73CCC"/>
    <w:multiLevelType w:val="hybridMultilevel"/>
    <w:tmpl w:val="33E06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AC84ED3"/>
    <w:multiLevelType w:val="hybridMultilevel"/>
    <w:tmpl w:val="174A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E80EFF"/>
    <w:multiLevelType w:val="hybridMultilevel"/>
    <w:tmpl w:val="F8F206B4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1">
    <w:nsid w:val="0D6468F0"/>
    <w:multiLevelType w:val="hybridMultilevel"/>
    <w:tmpl w:val="10387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8E6600A"/>
    <w:multiLevelType w:val="hybridMultilevel"/>
    <w:tmpl w:val="773EF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9036D1"/>
    <w:multiLevelType w:val="hybridMultilevel"/>
    <w:tmpl w:val="4FCE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E613CA"/>
    <w:multiLevelType w:val="multilevel"/>
    <w:tmpl w:val="D67A8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5">
    <w:nsid w:val="219A5178"/>
    <w:multiLevelType w:val="hybridMultilevel"/>
    <w:tmpl w:val="83EEC146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>
    <w:nsid w:val="24672A9D"/>
    <w:multiLevelType w:val="hybridMultilevel"/>
    <w:tmpl w:val="E2D81976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F3484B"/>
    <w:multiLevelType w:val="hybridMultilevel"/>
    <w:tmpl w:val="351E5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2CE4B50"/>
    <w:multiLevelType w:val="hybridMultilevel"/>
    <w:tmpl w:val="184C6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8BA0198"/>
    <w:multiLevelType w:val="hybridMultilevel"/>
    <w:tmpl w:val="8228C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4EC5F13"/>
    <w:multiLevelType w:val="hybridMultilevel"/>
    <w:tmpl w:val="296EC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C400E4"/>
    <w:multiLevelType w:val="hybridMultilevel"/>
    <w:tmpl w:val="B1766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A9C0A77"/>
    <w:multiLevelType w:val="hybridMultilevel"/>
    <w:tmpl w:val="51E2A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B81C36"/>
    <w:multiLevelType w:val="multilevel"/>
    <w:tmpl w:val="FC5E64B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4">
    <w:nsid w:val="509D6806"/>
    <w:multiLevelType w:val="hybridMultilevel"/>
    <w:tmpl w:val="109A2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1736476"/>
    <w:multiLevelType w:val="hybridMultilevel"/>
    <w:tmpl w:val="BDBA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080172"/>
    <w:multiLevelType w:val="hybridMultilevel"/>
    <w:tmpl w:val="5B30D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951534"/>
    <w:multiLevelType w:val="hybridMultilevel"/>
    <w:tmpl w:val="3762F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6B1710"/>
    <w:multiLevelType w:val="hybridMultilevel"/>
    <w:tmpl w:val="C6CE6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A53A8"/>
    <w:multiLevelType w:val="hybridMultilevel"/>
    <w:tmpl w:val="2EB88CF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6"/>
  </w:num>
  <w:num w:numId="6">
    <w:abstractNumId w:val="16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  <w:num w:numId="17">
    <w:abstractNumId w:val="10"/>
  </w:num>
  <w:num w:numId="18">
    <w:abstractNumId w:val="1"/>
  </w:num>
  <w:num w:numId="19">
    <w:abstractNumId w:val="24"/>
  </w:num>
  <w:num w:numId="20">
    <w:abstractNumId w:val="26"/>
  </w:num>
  <w:num w:numId="21">
    <w:abstractNumId w:val="33"/>
  </w:num>
  <w:num w:numId="22">
    <w:abstractNumId w:val="27"/>
  </w:num>
  <w:num w:numId="23">
    <w:abstractNumId w:val="25"/>
  </w:num>
  <w:num w:numId="24">
    <w:abstractNumId w:val="38"/>
  </w:num>
  <w:num w:numId="25">
    <w:abstractNumId w:val="30"/>
  </w:num>
  <w:num w:numId="26">
    <w:abstractNumId w:val="37"/>
  </w:num>
  <w:num w:numId="27">
    <w:abstractNumId w:val="28"/>
  </w:num>
  <w:num w:numId="28">
    <w:abstractNumId w:val="35"/>
  </w:num>
  <w:num w:numId="29">
    <w:abstractNumId w:val="31"/>
  </w:num>
  <w:num w:numId="30">
    <w:abstractNumId w:val="29"/>
  </w:num>
  <w:num w:numId="31">
    <w:abstractNumId w:val="36"/>
  </w:num>
  <w:num w:numId="32">
    <w:abstractNumId w:val="18"/>
  </w:num>
  <w:num w:numId="33">
    <w:abstractNumId w:val="20"/>
  </w:num>
  <w:num w:numId="34">
    <w:abstractNumId w:val="21"/>
  </w:num>
  <w:num w:numId="35">
    <w:abstractNumId w:val="22"/>
  </w:num>
  <w:num w:numId="36">
    <w:abstractNumId w:val="19"/>
  </w:num>
  <w:num w:numId="37">
    <w:abstractNumId w:val="23"/>
  </w:num>
  <w:num w:numId="38">
    <w:abstractNumId w:val="34"/>
  </w:num>
  <w:num w:numId="39">
    <w:abstractNumId w:val="32"/>
  </w:num>
  <w:num w:numId="40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DD"/>
    <w:rsid w:val="00017635"/>
    <w:rsid w:val="0007156A"/>
    <w:rsid w:val="0008227E"/>
    <w:rsid w:val="000825EF"/>
    <w:rsid w:val="000A7230"/>
    <w:rsid w:val="000D1237"/>
    <w:rsid w:val="000F5CA5"/>
    <w:rsid w:val="00123761"/>
    <w:rsid w:val="00124CDF"/>
    <w:rsid w:val="001273D7"/>
    <w:rsid w:val="00141B17"/>
    <w:rsid w:val="0016412E"/>
    <w:rsid w:val="001762AC"/>
    <w:rsid w:val="001D5180"/>
    <w:rsid w:val="001D7E47"/>
    <w:rsid w:val="001E19CB"/>
    <w:rsid w:val="001E1CB4"/>
    <w:rsid w:val="0024302B"/>
    <w:rsid w:val="00246D79"/>
    <w:rsid w:val="0025444D"/>
    <w:rsid w:val="002868CE"/>
    <w:rsid w:val="002A5278"/>
    <w:rsid w:val="002B2996"/>
    <w:rsid w:val="002B75CE"/>
    <w:rsid w:val="002C27D6"/>
    <w:rsid w:val="002C78E6"/>
    <w:rsid w:val="002E348F"/>
    <w:rsid w:val="002E683C"/>
    <w:rsid w:val="0033696C"/>
    <w:rsid w:val="003609A6"/>
    <w:rsid w:val="00371B14"/>
    <w:rsid w:val="0038787B"/>
    <w:rsid w:val="00390298"/>
    <w:rsid w:val="003B0789"/>
    <w:rsid w:val="003B6949"/>
    <w:rsid w:val="003D4052"/>
    <w:rsid w:val="003D731E"/>
    <w:rsid w:val="003E49DE"/>
    <w:rsid w:val="003E7AB7"/>
    <w:rsid w:val="003F21C7"/>
    <w:rsid w:val="00400ECF"/>
    <w:rsid w:val="004016EF"/>
    <w:rsid w:val="00416BE7"/>
    <w:rsid w:val="00434007"/>
    <w:rsid w:val="004618F5"/>
    <w:rsid w:val="00462458"/>
    <w:rsid w:val="0046336C"/>
    <w:rsid w:val="004719D8"/>
    <w:rsid w:val="0048356F"/>
    <w:rsid w:val="004C077B"/>
    <w:rsid w:val="004C5D46"/>
    <w:rsid w:val="004D30B2"/>
    <w:rsid w:val="004D65DD"/>
    <w:rsid w:val="004E6AD5"/>
    <w:rsid w:val="0053014B"/>
    <w:rsid w:val="0054486A"/>
    <w:rsid w:val="00547E72"/>
    <w:rsid w:val="00554656"/>
    <w:rsid w:val="005B1F0D"/>
    <w:rsid w:val="005D085C"/>
    <w:rsid w:val="005E292D"/>
    <w:rsid w:val="005E3EED"/>
    <w:rsid w:val="00600FC0"/>
    <w:rsid w:val="00652E40"/>
    <w:rsid w:val="0065759D"/>
    <w:rsid w:val="00660817"/>
    <w:rsid w:val="00663707"/>
    <w:rsid w:val="006B24C0"/>
    <w:rsid w:val="006B5580"/>
    <w:rsid w:val="006B62EB"/>
    <w:rsid w:val="006D2CB6"/>
    <w:rsid w:val="006D5085"/>
    <w:rsid w:val="00750BF9"/>
    <w:rsid w:val="00757B12"/>
    <w:rsid w:val="00775732"/>
    <w:rsid w:val="00775BBD"/>
    <w:rsid w:val="007B1C2E"/>
    <w:rsid w:val="007D35E9"/>
    <w:rsid w:val="007E2AD6"/>
    <w:rsid w:val="007E652E"/>
    <w:rsid w:val="007E661B"/>
    <w:rsid w:val="007E72FE"/>
    <w:rsid w:val="007E74CF"/>
    <w:rsid w:val="007F23D1"/>
    <w:rsid w:val="00807515"/>
    <w:rsid w:val="00817A21"/>
    <w:rsid w:val="00821593"/>
    <w:rsid w:val="00827AFE"/>
    <w:rsid w:val="00827DB1"/>
    <w:rsid w:val="0083523D"/>
    <w:rsid w:val="00852C9C"/>
    <w:rsid w:val="008647C3"/>
    <w:rsid w:val="00866F0F"/>
    <w:rsid w:val="008720D8"/>
    <w:rsid w:val="008B5D6F"/>
    <w:rsid w:val="008C0548"/>
    <w:rsid w:val="008D2068"/>
    <w:rsid w:val="008D36B8"/>
    <w:rsid w:val="008E1E8A"/>
    <w:rsid w:val="008F2144"/>
    <w:rsid w:val="008F2713"/>
    <w:rsid w:val="00907C96"/>
    <w:rsid w:val="009129A5"/>
    <w:rsid w:val="00934752"/>
    <w:rsid w:val="00940A87"/>
    <w:rsid w:val="00950D31"/>
    <w:rsid w:val="00981851"/>
    <w:rsid w:val="00986DF7"/>
    <w:rsid w:val="00996974"/>
    <w:rsid w:val="009A0102"/>
    <w:rsid w:val="009A16FC"/>
    <w:rsid w:val="009C6788"/>
    <w:rsid w:val="009D6F95"/>
    <w:rsid w:val="009F5F79"/>
    <w:rsid w:val="00A321E5"/>
    <w:rsid w:val="00A51F50"/>
    <w:rsid w:val="00A739A4"/>
    <w:rsid w:val="00A758F7"/>
    <w:rsid w:val="00A97A9D"/>
    <w:rsid w:val="00AC067C"/>
    <w:rsid w:val="00AC1AD7"/>
    <w:rsid w:val="00AD6158"/>
    <w:rsid w:val="00AE38A6"/>
    <w:rsid w:val="00AF1AF7"/>
    <w:rsid w:val="00B117B5"/>
    <w:rsid w:val="00B15D6D"/>
    <w:rsid w:val="00B27B03"/>
    <w:rsid w:val="00B46805"/>
    <w:rsid w:val="00B52A54"/>
    <w:rsid w:val="00B54B7B"/>
    <w:rsid w:val="00B73218"/>
    <w:rsid w:val="00B826F4"/>
    <w:rsid w:val="00B9731E"/>
    <w:rsid w:val="00BA23AE"/>
    <w:rsid w:val="00BC4DCF"/>
    <w:rsid w:val="00BD7AE6"/>
    <w:rsid w:val="00C01B20"/>
    <w:rsid w:val="00C07423"/>
    <w:rsid w:val="00C247DB"/>
    <w:rsid w:val="00C537AB"/>
    <w:rsid w:val="00C80FC9"/>
    <w:rsid w:val="00C9383C"/>
    <w:rsid w:val="00CB79F6"/>
    <w:rsid w:val="00CC0944"/>
    <w:rsid w:val="00CD0503"/>
    <w:rsid w:val="00CE67BB"/>
    <w:rsid w:val="00CF7FD2"/>
    <w:rsid w:val="00D23C32"/>
    <w:rsid w:val="00D4326E"/>
    <w:rsid w:val="00D54046"/>
    <w:rsid w:val="00D71D94"/>
    <w:rsid w:val="00D7317D"/>
    <w:rsid w:val="00D86D6F"/>
    <w:rsid w:val="00D942AF"/>
    <w:rsid w:val="00DB66FE"/>
    <w:rsid w:val="00DF5783"/>
    <w:rsid w:val="00DF7973"/>
    <w:rsid w:val="00E0142E"/>
    <w:rsid w:val="00E025DF"/>
    <w:rsid w:val="00E07601"/>
    <w:rsid w:val="00E14F1B"/>
    <w:rsid w:val="00E16310"/>
    <w:rsid w:val="00E213EB"/>
    <w:rsid w:val="00E231E0"/>
    <w:rsid w:val="00E41460"/>
    <w:rsid w:val="00E4367E"/>
    <w:rsid w:val="00E475B0"/>
    <w:rsid w:val="00E6434A"/>
    <w:rsid w:val="00E84E47"/>
    <w:rsid w:val="00E946FE"/>
    <w:rsid w:val="00EE79F7"/>
    <w:rsid w:val="00EF13A7"/>
    <w:rsid w:val="00EF2634"/>
    <w:rsid w:val="00F444DB"/>
    <w:rsid w:val="00F51BBF"/>
    <w:rsid w:val="00F65AA1"/>
    <w:rsid w:val="00F65F35"/>
    <w:rsid w:val="00F932F0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semiHidden/>
    <w:rsid w:val="004618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4618F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semiHidden/>
    <w:rsid w:val="004618F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E74CF"/>
    <w:pPr>
      <w:ind w:left="720"/>
      <w:contextualSpacing/>
    </w:pPr>
  </w:style>
  <w:style w:type="paragraph" w:customStyle="1" w:styleId="1">
    <w:name w:val="Абзац списка1"/>
    <w:basedOn w:val="a"/>
    <w:rsid w:val="00981851"/>
    <w:pPr>
      <w:spacing w:after="0" w:line="36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semiHidden/>
    <w:rsid w:val="004618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4618F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semiHidden/>
    <w:rsid w:val="004618F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E74CF"/>
    <w:pPr>
      <w:ind w:left="720"/>
      <w:contextualSpacing/>
    </w:pPr>
  </w:style>
  <w:style w:type="paragraph" w:customStyle="1" w:styleId="1">
    <w:name w:val="Абзац списка1"/>
    <w:basedOn w:val="a"/>
    <w:rsid w:val="00981851"/>
    <w:pPr>
      <w:spacing w:after="0" w:line="36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7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3308-811B-41E1-B178-CAF48326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ТГУ</cp:lastModifiedBy>
  <cp:revision>2</cp:revision>
  <cp:lastPrinted>2016-01-28T05:09:00Z</cp:lastPrinted>
  <dcterms:created xsi:type="dcterms:W3CDTF">2016-01-29T15:10:00Z</dcterms:created>
  <dcterms:modified xsi:type="dcterms:W3CDTF">2016-01-29T15:10:00Z</dcterms:modified>
</cp:coreProperties>
</file>