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41" w:rsidRDefault="00CE6141" w:rsidP="0021606F">
      <w:pPr>
        <w:pStyle w:val="Heading1"/>
        <w:jc w:val="center"/>
      </w:pPr>
    </w:p>
    <w:p w:rsidR="00CE6141" w:rsidRPr="004F0124" w:rsidRDefault="00CE6141" w:rsidP="00790DB6">
      <w:pPr>
        <w:jc w:val="center"/>
      </w:pPr>
      <w:r w:rsidRPr="004F0124">
        <w:t xml:space="preserve">                                                                                                 УТВЕРЖДАЮ</w:t>
      </w:r>
    </w:p>
    <w:p w:rsidR="00CE6141" w:rsidRPr="004F0124" w:rsidRDefault="00CE6141" w:rsidP="00790DB6">
      <w:pPr>
        <w:jc w:val="right"/>
      </w:pPr>
      <w:r>
        <w:t>П</w:t>
      </w:r>
      <w:r w:rsidRPr="004F0124">
        <w:t xml:space="preserve">роректор по НР </w:t>
      </w:r>
    </w:p>
    <w:p w:rsidR="00CE6141" w:rsidRPr="004F0124" w:rsidRDefault="00CE6141" w:rsidP="00790DB6">
      <w:pPr>
        <w:jc w:val="right"/>
      </w:pPr>
      <w:r w:rsidRPr="004F0124">
        <w:t xml:space="preserve">_____________ И.В. Ивонин </w:t>
      </w:r>
    </w:p>
    <w:p w:rsidR="00CE6141" w:rsidRPr="004F0124" w:rsidRDefault="00CE6141" w:rsidP="00790DB6">
      <w:pPr>
        <w:jc w:val="right"/>
      </w:pPr>
      <w:r w:rsidRPr="004F0124">
        <w:t>"_____"___________20___ г.</w:t>
      </w:r>
    </w:p>
    <w:p w:rsidR="00CE6141" w:rsidRPr="004F0124" w:rsidRDefault="00CE6141" w:rsidP="00790DB6">
      <w:pPr>
        <w:jc w:val="center"/>
      </w:pPr>
    </w:p>
    <w:p w:rsidR="00CE6141" w:rsidRPr="004F0124" w:rsidRDefault="00CE6141" w:rsidP="00790DB6">
      <w:pPr>
        <w:jc w:val="center"/>
        <w:rPr>
          <w:b/>
        </w:rPr>
      </w:pPr>
      <w:r w:rsidRPr="004F0124">
        <w:rPr>
          <w:b/>
        </w:rPr>
        <w:t>ЭКСПЕРТНОЕ ЗАКЛЮЧЕНИЕ</w:t>
      </w:r>
    </w:p>
    <w:p w:rsidR="00CE6141" w:rsidRPr="004F0124" w:rsidRDefault="00CE6141" w:rsidP="00790DB6">
      <w:pPr>
        <w:autoSpaceDE w:val="0"/>
        <w:autoSpaceDN w:val="0"/>
        <w:adjustRightInd w:val="0"/>
        <w:jc w:val="center"/>
      </w:pPr>
      <w:r w:rsidRPr="004F0124">
        <w:t xml:space="preserve">о наличии  сведений, составляющих государственную тайну, </w:t>
      </w:r>
    </w:p>
    <w:p w:rsidR="00CE6141" w:rsidRPr="004F0124" w:rsidRDefault="00CE6141" w:rsidP="00790DB6">
      <w:pPr>
        <w:autoSpaceDE w:val="0"/>
        <w:autoSpaceDN w:val="0"/>
        <w:adjustRightInd w:val="0"/>
        <w:jc w:val="center"/>
      </w:pPr>
      <w:r w:rsidRPr="004F0124">
        <w:t xml:space="preserve">или отнесении </w:t>
      </w:r>
      <w:r>
        <w:t>РНТД</w:t>
      </w:r>
      <w:r w:rsidRPr="004F0124">
        <w:t xml:space="preserve"> к товарам и технологиям двойного назначения</w:t>
      </w:r>
    </w:p>
    <w:p w:rsidR="00CE6141" w:rsidRPr="004F0124" w:rsidRDefault="00CE6141" w:rsidP="00790DB6">
      <w:pPr>
        <w:jc w:val="center"/>
      </w:pPr>
      <w:r w:rsidRPr="004F0124">
        <w:t xml:space="preserve"> </w:t>
      </w:r>
    </w:p>
    <w:p w:rsidR="00CE6141" w:rsidRPr="004F0124" w:rsidRDefault="00CE6141" w:rsidP="00790DB6">
      <w:pPr>
        <w:ind w:firstLine="720"/>
        <w:jc w:val="both"/>
      </w:pPr>
      <w:r w:rsidRPr="004F0124">
        <w:t xml:space="preserve">Экспертная комиссия </w:t>
      </w:r>
      <w:r>
        <w:t>Федерального государственного автономного образовательного</w:t>
      </w:r>
      <w:r w:rsidRPr="00BF4822">
        <w:t xml:space="preserve"> </w:t>
      </w:r>
      <w:r>
        <w:t xml:space="preserve">учреждения высшего образования </w:t>
      </w:r>
      <w:r w:rsidRPr="00BF4822">
        <w:t>«Национальный исследовательский Томск</w:t>
      </w:r>
      <w:r>
        <w:t>ий государственный университет»</w:t>
      </w:r>
      <w:r w:rsidRPr="004F0124">
        <w:t xml:space="preserve"> в составе:</w:t>
      </w:r>
    </w:p>
    <w:p w:rsidR="00CE6141" w:rsidRPr="007F699D" w:rsidRDefault="00CE6141" w:rsidP="00790DB6">
      <w:pPr>
        <w:rPr>
          <w:sz w:val="16"/>
          <w:szCs w:val="16"/>
          <w:highlight w:val="yellow"/>
        </w:rPr>
      </w:pPr>
      <w:r w:rsidRPr="004F0124">
        <w:rPr>
          <w:sz w:val="16"/>
          <w:szCs w:val="16"/>
        </w:rPr>
        <w:t xml:space="preserve"> </w:t>
      </w:r>
      <w:r w:rsidRPr="007F699D">
        <w:rPr>
          <w:sz w:val="16"/>
          <w:szCs w:val="16"/>
          <w:highlight w:val="yellow"/>
        </w:rPr>
        <w:t>______________________________________________________________  (должность,  ФИО),</w:t>
      </w:r>
    </w:p>
    <w:p w:rsidR="00CE6141" w:rsidRPr="00592CD5" w:rsidRDefault="00CE6141" w:rsidP="00790DB6">
      <w:pPr>
        <w:pBdr>
          <w:bottom w:val="single" w:sz="4" w:space="1" w:color="auto"/>
        </w:pBdr>
        <w:tabs>
          <w:tab w:val="right" w:pos="9074"/>
        </w:tabs>
        <w:rPr>
          <w:sz w:val="16"/>
          <w:szCs w:val="16"/>
        </w:rPr>
      </w:pPr>
      <w:r w:rsidRPr="007F699D">
        <w:rPr>
          <w:sz w:val="16"/>
          <w:szCs w:val="16"/>
          <w:highlight w:val="yellow"/>
        </w:rPr>
        <w:t>______________________________________________________________      (должность,  ФИО),</w:t>
      </w:r>
    </w:p>
    <w:p w:rsidR="00CE6141" w:rsidRPr="003E258A" w:rsidRDefault="00CE6141" w:rsidP="00790DB6">
      <w:pPr>
        <w:pBdr>
          <w:bottom w:val="single" w:sz="4" w:space="1" w:color="auto"/>
        </w:pBdr>
        <w:tabs>
          <w:tab w:val="right" w:pos="9074"/>
        </w:tabs>
        <w:jc w:val="center"/>
        <w:rPr>
          <w:sz w:val="16"/>
          <w:szCs w:val="16"/>
        </w:rPr>
      </w:pPr>
    </w:p>
    <w:p w:rsidR="00CE6141" w:rsidRPr="003E258A" w:rsidRDefault="00CE6141" w:rsidP="00790DB6">
      <w:pPr>
        <w:jc w:val="both"/>
        <w:rPr>
          <w:sz w:val="16"/>
          <w:szCs w:val="16"/>
        </w:rPr>
      </w:pPr>
      <w:r>
        <w:t xml:space="preserve">          </w:t>
      </w:r>
      <w:r w:rsidRPr="004F0124">
        <w:t>руководствуясь: законом РФ от 21.07.1993 N</w:t>
      </w:r>
      <w:r>
        <w:t xml:space="preserve"> 5485-1 (ред. от 21.12.2013) "О </w:t>
      </w:r>
      <w:r w:rsidRPr="004F0124">
        <w:t>государственной тайне", федеральным законом от 27.07.2006 N 149-ФЗ (ред. от 28.12.2013) "Об информации, информационных технологиях и о защите информации" (с изм. и доп., вступ. в силу с 01.02.2014), «Перечнем сведе</w:t>
      </w:r>
      <w:r>
        <w:t xml:space="preserve">ний подлежащих засекречиванию», </w:t>
      </w:r>
      <w:r w:rsidRPr="004F0124">
        <w:t xml:space="preserve">утвержденным приказом Минобразования </w:t>
      </w:r>
      <w:r>
        <w:t>и науки РФ</w:t>
      </w:r>
      <w:r w:rsidRPr="004F0124">
        <w:t xml:space="preserve"> от 04.06.2007</w:t>
      </w:r>
      <w:r>
        <w:t xml:space="preserve">г. </w:t>
      </w:r>
      <w:r w:rsidRPr="004F0124">
        <w:t>№164</w:t>
      </w:r>
      <w:r>
        <w:t>дсп. с дополнениями</w:t>
      </w:r>
      <w:r w:rsidRPr="004F0124">
        <w:t xml:space="preserve">, </w:t>
      </w:r>
      <w:r>
        <w:t xml:space="preserve">утв. приказом Минобразования и науки РФ от 20.07.2007.№ 217дсп., </w:t>
      </w:r>
      <w:r w:rsidRPr="004F0124">
        <w:t>Указом Президента от 17.12.2011г. №1661 «Об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контроль»,</w:t>
      </w:r>
      <w:r>
        <w:t xml:space="preserve"> </w:t>
      </w:r>
    </w:p>
    <w:p w:rsidR="00CE6141" w:rsidRPr="004F0124" w:rsidRDefault="00CE6141" w:rsidP="00790DB6">
      <w:pPr>
        <w:ind w:firstLine="720"/>
        <w:jc w:val="both"/>
      </w:pPr>
      <w:r w:rsidRPr="004F0124">
        <w:t xml:space="preserve">рассмотрела материалы, представленные на предполагаемый объект коммерческой тайны (ноу-хау) </w:t>
      </w:r>
    </w:p>
    <w:p w:rsidR="00CE6141" w:rsidRDefault="00CE6141" w:rsidP="00790DB6">
      <w:pPr>
        <w:jc w:val="both"/>
        <w:rPr>
          <w:i/>
        </w:rPr>
      </w:pPr>
      <w:r w:rsidRPr="00592CD5">
        <w:rPr>
          <w:i/>
          <w:highlight w:val="yellow"/>
          <w:u w:val="single"/>
        </w:rPr>
        <w:t xml:space="preserve">«Способ изготовления пиксельных сенсоров рентгеновского излучения на основе </w:t>
      </w:r>
      <w:smartTag w:uri="urn:schemas-microsoft-com:office:smarttags" w:element="metricconverter">
        <w:smartTagPr>
          <w:attr w:name="ProductID" w:val="76 мм"/>
        </w:smartTagPr>
        <w:r w:rsidRPr="00592CD5">
          <w:rPr>
            <w:i/>
            <w:highlight w:val="yellow"/>
            <w:u w:val="single"/>
          </w:rPr>
          <w:t>76 мм</w:t>
        </w:r>
      </w:smartTag>
      <w:r w:rsidRPr="00592CD5">
        <w:rPr>
          <w:i/>
          <w:highlight w:val="yellow"/>
          <w:u w:val="single"/>
        </w:rPr>
        <w:t xml:space="preserve"> пластин  высокоомного арсенида галлия, компенсированного хромом</w:t>
      </w:r>
      <w:r w:rsidRPr="00047590">
        <w:rPr>
          <w:i/>
        </w:rPr>
        <w:t>»</w:t>
      </w:r>
    </w:p>
    <w:p w:rsidR="00CE6141" w:rsidRPr="004F0124" w:rsidRDefault="00CE6141" w:rsidP="00790DB6">
      <w:pPr>
        <w:jc w:val="both"/>
        <w:rPr>
          <w:sz w:val="16"/>
          <w:szCs w:val="16"/>
        </w:rPr>
      </w:pPr>
      <w:r w:rsidRPr="00047590">
        <w:rPr>
          <w:i/>
          <w:sz w:val="16"/>
          <w:szCs w:val="16"/>
        </w:rPr>
        <w:t xml:space="preserve"> </w:t>
      </w:r>
      <w:r w:rsidRPr="004F0124">
        <w:rPr>
          <w:sz w:val="16"/>
          <w:szCs w:val="16"/>
        </w:rPr>
        <w:t>(название объекта)</w:t>
      </w:r>
    </w:p>
    <w:p w:rsidR="00CE6141" w:rsidRPr="004F0124" w:rsidRDefault="00CE6141" w:rsidP="00790DB6">
      <w:pPr>
        <w:jc w:val="both"/>
      </w:pPr>
      <w:r w:rsidRPr="004F0124">
        <w:t>автора(ов):</w:t>
      </w:r>
    </w:p>
    <w:p w:rsidR="00CE6141" w:rsidRPr="00592CD5" w:rsidRDefault="00CE6141" w:rsidP="00E17FC6">
      <w:pPr>
        <w:rPr>
          <w:bCs/>
          <w:i/>
          <w:highlight w:val="yellow"/>
        </w:rPr>
      </w:pPr>
      <w:r w:rsidRPr="00E17FC6">
        <w:rPr>
          <w:i/>
        </w:rPr>
        <w:t xml:space="preserve">1. </w:t>
      </w:r>
      <w:r w:rsidRPr="00592CD5">
        <w:rPr>
          <w:i/>
          <w:highlight w:val="yellow"/>
        </w:rPr>
        <w:t>Т</w:t>
      </w:r>
      <w:r w:rsidRPr="00592CD5">
        <w:rPr>
          <w:bCs/>
          <w:i/>
          <w:highlight w:val="yellow"/>
        </w:rPr>
        <w:t xml:space="preserve">олбанов Олег Петрович, заведующий лабораторией функциональной электроники (ЛФЭ) </w:t>
      </w:r>
      <w:smartTag w:uri="urn:schemas-microsoft-com:office:smarttags" w:element="PersonName">
        <w:r w:rsidRPr="00592CD5">
          <w:rPr>
            <w:bCs/>
            <w:i/>
            <w:highlight w:val="yellow"/>
          </w:rPr>
          <w:t>ТГУ</w:t>
        </w:r>
      </w:smartTag>
    </w:p>
    <w:p w:rsidR="00CE6141" w:rsidRPr="00592CD5" w:rsidRDefault="00CE6141" w:rsidP="00E17FC6">
      <w:pPr>
        <w:rPr>
          <w:bCs/>
          <w:i/>
          <w:highlight w:val="yellow"/>
        </w:rPr>
      </w:pPr>
      <w:r w:rsidRPr="00592CD5">
        <w:rPr>
          <w:bCs/>
          <w:i/>
          <w:highlight w:val="yellow"/>
        </w:rPr>
        <w:t xml:space="preserve">2. Зарубин Андрей Николаевич, научный сотрудник ЛФЭ </w:t>
      </w:r>
      <w:smartTag w:uri="urn:schemas-microsoft-com:office:smarttags" w:element="PersonName">
        <w:r w:rsidRPr="00592CD5">
          <w:rPr>
            <w:bCs/>
            <w:i/>
            <w:highlight w:val="yellow"/>
          </w:rPr>
          <w:t>ТГУ</w:t>
        </w:r>
      </w:smartTag>
      <w:r w:rsidRPr="00592CD5">
        <w:rPr>
          <w:bCs/>
          <w:i/>
          <w:highlight w:val="yellow"/>
        </w:rPr>
        <w:t>.</w:t>
      </w:r>
    </w:p>
    <w:p w:rsidR="00CE6141" w:rsidRPr="00BF4822" w:rsidRDefault="00CE6141" w:rsidP="00E17FC6">
      <w:pPr>
        <w:autoSpaceDE w:val="0"/>
        <w:autoSpaceDN w:val="0"/>
        <w:adjustRightInd w:val="0"/>
        <w:rPr>
          <w:bCs/>
          <w:i/>
        </w:rPr>
      </w:pPr>
      <w:r w:rsidRPr="00592CD5">
        <w:rPr>
          <w:bCs/>
          <w:i/>
          <w:highlight w:val="yellow"/>
        </w:rPr>
        <w:t xml:space="preserve">3. Тяжев Антон Владимирович, старший научный сотрудник ЛФЭ </w:t>
      </w:r>
      <w:smartTag w:uri="urn:schemas-microsoft-com:office:smarttags" w:element="PersonName">
        <w:r w:rsidRPr="00592CD5">
          <w:rPr>
            <w:bCs/>
            <w:i/>
            <w:highlight w:val="yellow"/>
          </w:rPr>
          <w:t>ТГУ</w:t>
        </w:r>
      </w:smartTag>
      <w:r w:rsidRPr="00592CD5">
        <w:rPr>
          <w:bCs/>
          <w:i/>
          <w:highlight w:val="yellow"/>
        </w:rPr>
        <w:t>.</w:t>
      </w:r>
    </w:p>
    <w:p w:rsidR="00CE6141" w:rsidRPr="004F0124" w:rsidRDefault="00CE6141" w:rsidP="00790DB6">
      <w:pPr>
        <w:autoSpaceDE w:val="0"/>
        <w:autoSpaceDN w:val="0"/>
        <w:adjustRightInd w:val="0"/>
      </w:pPr>
      <w:r w:rsidRPr="004F0124">
        <w:t>на предмет наличия   сведений, составляющих государственную тайну либо отнесения объекта к товарам и технологиям двойного назначения.</w:t>
      </w:r>
    </w:p>
    <w:p w:rsidR="00CE6141" w:rsidRPr="004F0124" w:rsidRDefault="00CE6141" w:rsidP="00790DB6">
      <w:pPr>
        <w:jc w:val="both"/>
      </w:pPr>
      <w:r>
        <w:t xml:space="preserve">         </w:t>
      </w:r>
      <w:r w:rsidRPr="004F0124">
        <w:t>В результате рассмотрения материалов по существу их содержания комиссия подтверждает, что в представленных материалах</w:t>
      </w:r>
      <w:r w:rsidRPr="004F0124">
        <w:rPr>
          <w:sz w:val="16"/>
          <w:szCs w:val="16"/>
        </w:rPr>
        <w:t xml:space="preserve"> _____</w:t>
      </w:r>
      <w:r w:rsidRPr="00047590">
        <w:rPr>
          <w:b/>
          <w:u w:val="single"/>
        </w:rPr>
        <w:t>не содержатся</w:t>
      </w:r>
      <w:r w:rsidRPr="004F0124">
        <w:rPr>
          <w:sz w:val="16"/>
          <w:szCs w:val="16"/>
        </w:rPr>
        <w:t xml:space="preserve">______ </w:t>
      </w:r>
      <w:r w:rsidRPr="004F0124">
        <w:rPr>
          <w:sz w:val="16"/>
          <w:szCs w:val="16"/>
          <w:u w:val="single"/>
        </w:rPr>
        <w:t>(содержатся, не содержатся)</w:t>
      </w:r>
      <w:r w:rsidRPr="004F0124">
        <w:rPr>
          <w:sz w:val="16"/>
          <w:szCs w:val="16"/>
        </w:rPr>
        <w:t xml:space="preserve"> </w:t>
      </w:r>
      <w:r w:rsidRPr="004F0124">
        <w:t>сведения, подпадающие под действие перечисленных нормативных документов.</w:t>
      </w:r>
    </w:p>
    <w:p w:rsidR="00CE6141" w:rsidRPr="004F0124" w:rsidRDefault="00CE6141" w:rsidP="00790DB6">
      <w:pPr>
        <w:jc w:val="both"/>
      </w:pPr>
      <w:r w:rsidRPr="004F0124">
        <w:rPr>
          <w:b/>
        </w:rPr>
        <w:t>Заключение:</w:t>
      </w:r>
      <w:r w:rsidRPr="004F0124">
        <w:t xml:space="preserve"> комиссия считает ______</w:t>
      </w:r>
      <w:r w:rsidRPr="00047590">
        <w:rPr>
          <w:b/>
          <w:u w:val="single"/>
        </w:rPr>
        <w:t>возможным</w:t>
      </w:r>
      <w:r w:rsidRPr="004F0124">
        <w:t>______</w:t>
      </w:r>
      <w:r w:rsidRPr="004F0124">
        <w:rPr>
          <w:sz w:val="16"/>
          <w:szCs w:val="16"/>
        </w:rPr>
        <w:t xml:space="preserve"> </w:t>
      </w:r>
      <w:r w:rsidRPr="004F0124">
        <w:rPr>
          <w:sz w:val="16"/>
          <w:szCs w:val="16"/>
          <w:u w:val="single"/>
        </w:rPr>
        <w:t>(возможным, невозможным)</w:t>
      </w:r>
      <w:r w:rsidRPr="004F0124">
        <w:rPr>
          <w:sz w:val="16"/>
          <w:szCs w:val="16"/>
        </w:rPr>
        <w:t xml:space="preserve"> </w:t>
      </w:r>
      <w:r w:rsidRPr="004F0124">
        <w:t xml:space="preserve">введение режима коммерческой тайны в отношении материалов </w:t>
      </w:r>
      <w:r w:rsidRPr="004F0124">
        <w:rPr>
          <w:i/>
          <w:u w:val="single"/>
        </w:rPr>
        <w:t>«</w:t>
      </w:r>
      <w:r w:rsidRPr="00592CD5">
        <w:rPr>
          <w:i/>
          <w:highlight w:val="yellow"/>
          <w:u w:val="single"/>
        </w:rPr>
        <w:t xml:space="preserve">Способ изготовления пиксельных сенсоров рентгеновского излучения на основе </w:t>
      </w:r>
      <w:smartTag w:uri="urn:schemas-microsoft-com:office:smarttags" w:element="metricconverter">
        <w:smartTagPr>
          <w:attr w:name="ProductID" w:val="76 мм"/>
        </w:smartTagPr>
        <w:r w:rsidRPr="00592CD5">
          <w:rPr>
            <w:i/>
            <w:highlight w:val="yellow"/>
            <w:u w:val="single"/>
          </w:rPr>
          <w:t>76 мм</w:t>
        </w:r>
      </w:smartTag>
      <w:r w:rsidRPr="00592CD5">
        <w:rPr>
          <w:i/>
          <w:highlight w:val="yellow"/>
          <w:u w:val="single"/>
        </w:rPr>
        <w:t xml:space="preserve"> пластин  высокоомного арсенида галлия, компенсированного хромом</w:t>
      </w:r>
      <w:r w:rsidRPr="004F0124">
        <w:rPr>
          <w:i/>
        </w:rPr>
        <w:t xml:space="preserve">» </w:t>
      </w:r>
      <w:r w:rsidRPr="004F0124">
        <w:t>в соот</w:t>
      </w:r>
      <w:r w:rsidRPr="004F0124">
        <w:rPr>
          <w:rStyle w:val="PageNumber"/>
        </w:rPr>
        <w:t xml:space="preserve">ветствии со стандартом  СТО </w:t>
      </w:r>
      <w:smartTag w:uri="urn:schemas-microsoft-com:office:smarttags" w:element="PersonName">
        <w:r w:rsidRPr="004F0124">
          <w:rPr>
            <w:rStyle w:val="PageNumber"/>
          </w:rPr>
          <w:t>ТГУ</w:t>
        </w:r>
      </w:smartTag>
      <w:r w:rsidRPr="004F0124">
        <w:t>-075</w:t>
      </w:r>
      <w:r w:rsidRPr="004F0124">
        <w:rPr>
          <w:rStyle w:val="PageNumber"/>
        </w:rPr>
        <w:t>-201</w:t>
      </w:r>
      <w:r w:rsidRPr="004F0124">
        <w:t>4 «Порядок правовой охраны и учета секретов производства (ноу-хау) в режиме коммерческой тайны», утвержденным п</w:t>
      </w:r>
      <w:r>
        <w:t>риказом ректора от  26.03.2014 № 213</w:t>
      </w:r>
    </w:p>
    <w:p w:rsidR="00CE6141" w:rsidRPr="004F0124" w:rsidRDefault="00CE6141" w:rsidP="00790DB6">
      <w:pPr>
        <w:rPr>
          <w:sz w:val="16"/>
          <w:szCs w:val="16"/>
        </w:rPr>
      </w:pPr>
    </w:p>
    <w:p w:rsidR="00CE6141" w:rsidRPr="004F0124" w:rsidRDefault="00CE6141" w:rsidP="00790DB6">
      <w:r w:rsidRPr="004F0124">
        <w:t xml:space="preserve">              Руководитель-экспе</w:t>
      </w:r>
      <w:r>
        <w:t xml:space="preserve">рт     </w:t>
      </w:r>
      <w:r w:rsidRPr="004F0124">
        <w:t xml:space="preserve"> </w:t>
      </w:r>
      <w:r>
        <w:t>___</w:t>
      </w:r>
      <w:r w:rsidRPr="004F0124">
        <w:t>_______</w:t>
      </w:r>
      <w:r w:rsidRPr="00007679">
        <w:t xml:space="preserve">          </w:t>
      </w:r>
      <w:r>
        <w:t xml:space="preserve">  __</w:t>
      </w:r>
      <w:r w:rsidRPr="00007679">
        <w:t xml:space="preserve">____________  </w:t>
      </w:r>
      <w:r w:rsidRPr="003F2BD3">
        <w:rPr>
          <w:u w:val="single"/>
        </w:rPr>
        <w:t xml:space="preserve"> </w:t>
      </w:r>
      <w:r w:rsidRPr="004F0124">
        <w:t xml:space="preserve">  </w:t>
      </w:r>
    </w:p>
    <w:p w:rsidR="00CE6141" w:rsidRPr="00297EFA" w:rsidRDefault="00CE6141" w:rsidP="00790DB6">
      <w:pPr>
        <w:rPr>
          <w:sz w:val="20"/>
          <w:szCs w:val="20"/>
        </w:rPr>
      </w:pPr>
      <w:r w:rsidRPr="004F0124">
        <w:t xml:space="preserve">              </w:t>
      </w:r>
      <w:r>
        <w:t xml:space="preserve">                                            </w:t>
      </w:r>
      <w:r>
        <w:rPr>
          <w:sz w:val="20"/>
          <w:szCs w:val="20"/>
        </w:rPr>
        <w:t>подпись, дата               инициалы, фамилия</w:t>
      </w:r>
    </w:p>
    <w:p w:rsidR="00CE6141" w:rsidRPr="004F0124" w:rsidRDefault="00CE6141" w:rsidP="00790DB6">
      <w:r>
        <w:t xml:space="preserve">           </w:t>
      </w:r>
      <w:r w:rsidRPr="004F0124">
        <w:t xml:space="preserve"> СОГЛАСОВАНО</w:t>
      </w:r>
    </w:p>
    <w:p w:rsidR="00CE6141" w:rsidRDefault="00CE6141" w:rsidP="00790DB6">
      <w:r>
        <w:t xml:space="preserve">             </w:t>
      </w:r>
      <w:r w:rsidRPr="004F0124">
        <w:t xml:space="preserve"> </w:t>
      </w:r>
      <w:r>
        <w:t>Зам. н</w:t>
      </w:r>
      <w:r w:rsidRPr="004F0124">
        <w:t>ачальник</w:t>
      </w:r>
      <w:r>
        <w:t>а</w:t>
      </w:r>
      <w:r w:rsidRPr="004F0124">
        <w:t xml:space="preserve"> управления безопасности     </w:t>
      </w:r>
      <w:r>
        <w:t xml:space="preserve">___________     </w:t>
      </w:r>
      <w:r w:rsidRPr="004F0124">
        <w:t>А.М. Амельченко</w:t>
      </w:r>
    </w:p>
    <w:p w:rsidR="00CE6141" w:rsidRDefault="00CE6141" w:rsidP="00790DB6"/>
    <w:p w:rsidR="00CE6141" w:rsidRDefault="00CE6141" w:rsidP="00592CD5">
      <w:pPr>
        <w:rPr>
          <w:sz w:val="20"/>
          <w:szCs w:val="20"/>
        </w:rPr>
      </w:pPr>
      <w:r>
        <w:t xml:space="preserve">              Специалист по экспортному контролю           ____________    Н.Н. Ходанович</w:t>
      </w:r>
      <w:bookmarkStart w:id="0" w:name="_GoBack"/>
      <w:bookmarkEnd w:id="0"/>
      <w:r>
        <w:rPr>
          <w:sz w:val="20"/>
          <w:szCs w:val="20"/>
        </w:rPr>
        <w:t xml:space="preserve">                                 </w:t>
      </w:r>
    </w:p>
    <w:p w:rsidR="00CE6141" w:rsidRDefault="00CE6141" w:rsidP="00790DB6">
      <w:pPr>
        <w:ind w:firstLine="5520"/>
      </w:pPr>
    </w:p>
    <w:sectPr w:rsidR="00CE6141" w:rsidSect="00746F80">
      <w:headerReference w:type="default" r:id="rId7"/>
      <w:pgSz w:w="11909" w:h="16834"/>
      <w:pgMar w:top="1134" w:right="852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41" w:rsidRDefault="00CE6141">
      <w:r>
        <w:separator/>
      </w:r>
    </w:p>
  </w:endnote>
  <w:endnote w:type="continuationSeparator" w:id="0">
    <w:p w:rsidR="00CE6141" w:rsidRDefault="00CE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41" w:rsidRDefault="00CE6141">
      <w:r>
        <w:separator/>
      </w:r>
    </w:p>
  </w:footnote>
  <w:footnote w:type="continuationSeparator" w:id="0">
    <w:p w:rsidR="00CE6141" w:rsidRDefault="00CE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41" w:rsidRDefault="00CE6141" w:rsidP="0021606F">
    <w:pPr>
      <w:pStyle w:val="Header"/>
      <w:jc w:val="right"/>
    </w:pPr>
    <w:r w:rsidRPr="00225D31">
      <w:rPr>
        <w:b/>
      </w:rPr>
      <w:t xml:space="preserve">СТО </w:t>
    </w:r>
    <w:smartTag w:uri="urn:schemas-microsoft-com:office:smarttags" w:element="PersonName">
      <w:r w:rsidRPr="00225D31">
        <w:rPr>
          <w:b/>
        </w:rPr>
        <w:t>ТГУ</w:t>
      </w:r>
    </w:smartTag>
    <w:r w:rsidRPr="00225D31">
      <w:rPr>
        <w:b/>
      </w:rPr>
      <w:t>–075–201</w:t>
    </w:r>
    <w:r>
      <w:rPr>
        <w:b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429B"/>
    <w:multiLevelType w:val="singleLevel"/>
    <w:tmpl w:val="E47273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6F"/>
    <w:rsid w:val="00007679"/>
    <w:rsid w:val="00010D32"/>
    <w:rsid w:val="00017717"/>
    <w:rsid w:val="00047590"/>
    <w:rsid w:val="0011161E"/>
    <w:rsid w:val="002126F4"/>
    <w:rsid w:val="0021606F"/>
    <w:rsid w:val="00225D31"/>
    <w:rsid w:val="00297EFA"/>
    <w:rsid w:val="003E258A"/>
    <w:rsid w:val="003F2BD3"/>
    <w:rsid w:val="00427A9D"/>
    <w:rsid w:val="004942D5"/>
    <w:rsid w:val="004F0124"/>
    <w:rsid w:val="00551571"/>
    <w:rsid w:val="00592CD5"/>
    <w:rsid w:val="00603E2E"/>
    <w:rsid w:val="00746F80"/>
    <w:rsid w:val="00790DB6"/>
    <w:rsid w:val="007B44B6"/>
    <w:rsid w:val="007D265E"/>
    <w:rsid w:val="007F699D"/>
    <w:rsid w:val="007F77CE"/>
    <w:rsid w:val="00831D04"/>
    <w:rsid w:val="008A2308"/>
    <w:rsid w:val="0091432E"/>
    <w:rsid w:val="00962B0B"/>
    <w:rsid w:val="00996E80"/>
    <w:rsid w:val="00A1100B"/>
    <w:rsid w:val="00A77C20"/>
    <w:rsid w:val="00AE2B69"/>
    <w:rsid w:val="00B007BE"/>
    <w:rsid w:val="00BA76D9"/>
    <w:rsid w:val="00BE5C3C"/>
    <w:rsid w:val="00BF4822"/>
    <w:rsid w:val="00CE6141"/>
    <w:rsid w:val="00D050C8"/>
    <w:rsid w:val="00D11ECB"/>
    <w:rsid w:val="00D37A3C"/>
    <w:rsid w:val="00DB36DF"/>
    <w:rsid w:val="00E17FC6"/>
    <w:rsid w:val="00E429A4"/>
    <w:rsid w:val="00FB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0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160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60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1432E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0D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474</Words>
  <Characters>2704</Characters>
  <Application>Microsoft Office Outlook</Application>
  <DocSecurity>0</DocSecurity>
  <Lines>0</Lines>
  <Paragraphs>0</Paragraphs>
  <ScaleCrop>false</ScaleCrop>
  <Company>ТГУ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</dc:title>
  <dc:subject/>
  <dc:creator>Усенко</dc:creator>
  <cp:keywords/>
  <dc:description/>
  <cp:lastModifiedBy>Усенко Олеся Вадимовна</cp:lastModifiedBy>
  <cp:revision>4</cp:revision>
  <dcterms:created xsi:type="dcterms:W3CDTF">2014-12-29T04:51:00Z</dcterms:created>
  <dcterms:modified xsi:type="dcterms:W3CDTF">2015-01-27T05:18:00Z</dcterms:modified>
</cp:coreProperties>
</file>