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F" w:rsidRPr="00FB5576" w:rsidRDefault="00AA5C0F" w:rsidP="00834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5576">
        <w:rPr>
          <w:rFonts w:ascii="Times New Roman" w:hAnsi="Times New Roman"/>
          <w:b/>
          <w:sz w:val="28"/>
          <w:szCs w:val="28"/>
        </w:rPr>
        <w:t>Памятка</w:t>
      </w:r>
    </w:p>
    <w:p w:rsidR="00AA5C0F" w:rsidRPr="00FB5576" w:rsidRDefault="00AA5C0F" w:rsidP="005477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5576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AA5C0F" w:rsidRPr="00FB5576" w:rsidRDefault="00AA5C0F" w:rsidP="005477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5576">
        <w:rPr>
          <w:rFonts w:ascii="Times New Roman" w:hAnsi="Times New Roman"/>
          <w:b/>
          <w:sz w:val="28"/>
          <w:szCs w:val="28"/>
        </w:rPr>
        <w:t>в Томском государственном университете</w:t>
      </w:r>
    </w:p>
    <w:p w:rsidR="00AA5C0F" w:rsidRPr="00FB5576" w:rsidRDefault="00AA5C0F" w:rsidP="00547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5C0F" w:rsidRPr="00157EE5" w:rsidRDefault="00AA5C0F" w:rsidP="0015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7EE5">
        <w:rPr>
          <w:rFonts w:ascii="Times New Roman" w:hAnsi="Times New Roman"/>
          <w:bCs/>
          <w:sz w:val="24"/>
          <w:szCs w:val="24"/>
          <w:lang w:eastAsia="ru-RU"/>
        </w:rPr>
        <w:t xml:space="preserve">Уголовный </w:t>
      </w:r>
      <w:hyperlink r:id="rId8" w:history="1">
        <w:r w:rsidRPr="00157EE5">
          <w:rPr>
            <w:rFonts w:ascii="Times New Roman" w:hAnsi="Times New Roman"/>
            <w:bCs/>
            <w:sz w:val="24"/>
            <w:szCs w:val="24"/>
            <w:lang w:eastAsia="ru-RU"/>
          </w:rPr>
          <w:t>кодекс</w:t>
        </w:r>
      </w:hyperlink>
      <w:r w:rsidRPr="00157EE5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устанавливает ответственность за совершение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следующих </w:t>
      </w:r>
      <w:r w:rsidRPr="00834767">
        <w:rPr>
          <w:rFonts w:ascii="Times New Roman" w:hAnsi="Times New Roman"/>
          <w:b/>
          <w:bCs/>
          <w:i/>
          <w:sz w:val="24"/>
          <w:szCs w:val="24"/>
          <w:lang w:eastAsia="ru-RU"/>
        </w:rPr>
        <w:t>коррупционных преступлений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157E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5C0F" w:rsidRDefault="00AA5C0F" w:rsidP="00D33AB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  <w:sectPr w:rsidR="00AA5C0F" w:rsidSect="00FB5576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A5C0F" w:rsidRPr="00FB5576" w:rsidRDefault="00AA5C0F" w:rsidP="00AD48C0">
      <w:pPr>
        <w:pStyle w:val="a5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FB5576">
        <w:rPr>
          <w:rFonts w:ascii="Times New Roman" w:hAnsi="Times New Roman"/>
          <w:sz w:val="25"/>
          <w:szCs w:val="25"/>
        </w:rPr>
        <w:t xml:space="preserve">получение взятки; </w:t>
      </w:r>
    </w:p>
    <w:p w:rsidR="00AA5C0F" w:rsidRPr="00FB5576" w:rsidRDefault="00AA5C0F" w:rsidP="00AD48C0">
      <w:pPr>
        <w:pStyle w:val="a5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FB5576">
        <w:rPr>
          <w:rFonts w:ascii="Times New Roman" w:hAnsi="Times New Roman"/>
          <w:sz w:val="25"/>
          <w:szCs w:val="25"/>
        </w:rPr>
        <w:t>дача взятки;</w:t>
      </w:r>
    </w:p>
    <w:p w:rsidR="00AA5C0F" w:rsidRDefault="00AA5C0F" w:rsidP="00AD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FB5576">
        <w:rPr>
          <w:rFonts w:ascii="Times New Roman" w:hAnsi="Times New Roman"/>
          <w:sz w:val="25"/>
          <w:szCs w:val="25"/>
        </w:rPr>
        <w:t>посредничество во взяточничестве</w:t>
      </w:r>
      <w:r>
        <w:rPr>
          <w:rFonts w:ascii="Times New Roman" w:hAnsi="Times New Roman"/>
          <w:sz w:val="25"/>
          <w:szCs w:val="25"/>
        </w:rPr>
        <w:t>;</w:t>
      </w:r>
    </w:p>
    <w:p w:rsidR="00AA5C0F" w:rsidRDefault="00AA5C0F" w:rsidP="00AD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мошенничество;</w:t>
      </w:r>
    </w:p>
    <w:p w:rsidR="00AA5C0F" w:rsidRPr="00AD48C0" w:rsidRDefault="00AA5C0F" w:rsidP="00834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48C0">
        <w:rPr>
          <w:rFonts w:ascii="Times New Roman" w:hAnsi="Times New Roman"/>
          <w:sz w:val="24"/>
          <w:szCs w:val="24"/>
          <w:lang w:eastAsia="ru-RU"/>
        </w:rPr>
        <w:t>- присвоение или растрата</w:t>
      </w:r>
      <w:r w:rsidRPr="00AD48C0">
        <w:rPr>
          <w:rFonts w:ascii="Times New Roman" w:hAnsi="Times New Roman"/>
          <w:sz w:val="24"/>
          <w:szCs w:val="24"/>
        </w:rPr>
        <w:t>;</w:t>
      </w:r>
    </w:p>
    <w:p w:rsidR="00AA5C0F" w:rsidRPr="00AD48C0" w:rsidRDefault="00AA5C0F" w:rsidP="0015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8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коммерческий подкуп </w:t>
      </w:r>
    </w:p>
    <w:p w:rsidR="00AA5C0F" w:rsidRPr="00AD48C0" w:rsidRDefault="00AA5C0F" w:rsidP="0015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8C0">
        <w:rPr>
          <w:rFonts w:ascii="Times New Roman" w:hAnsi="Times New Roman"/>
          <w:sz w:val="24"/>
          <w:szCs w:val="24"/>
          <w:lang w:eastAsia="ru-RU"/>
        </w:rPr>
        <w:t xml:space="preserve">- служебный подлог </w:t>
      </w:r>
    </w:p>
    <w:p w:rsidR="00AA5C0F" w:rsidRPr="00AD48C0" w:rsidRDefault="00AA5C0F" w:rsidP="00157E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  <w:sectPr w:rsidR="00AA5C0F" w:rsidRPr="00AD48C0" w:rsidSect="00157EE5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 w:rsidRPr="00AD48C0">
        <w:rPr>
          <w:rFonts w:ascii="Times New Roman" w:hAnsi="Times New Roman"/>
          <w:sz w:val="24"/>
          <w:szCs w:val="24"/>
          <w:lang w:eastAsia="ru-RU"/>
        </w:rPr>
        <w:t>- провокация взятки либо коммерческого подкупа</w:t>
      </w:r>
    </w:p>
    <w:p w:rsidR="00AA5C0F" w:rsidRDefault="00AA5C0F" w:rsidP="00AD4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C0F" w:rsidRPr="00AD48C0" w:rsidRDefault="00AA5C0F" w:rsidP="00AD4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67">
        <w:rPr>
          <w:rFonts w:ascii="Times New Roman" w:hAnsi="Times New Roman"/>
          <w:b/>
          <w:i/>
          <w:sz w:val="24"/>
          <w:szCs w:val="24"/>
        </w:rPr>
        <w:t>Получение взятки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8C0">
        <w:rPr>
          <w:rFonts w:ascii="Times New Roman" w:hAnsi="Times New Roman"/>
          <w:sz w:val="24"/>
          <w:szCs w:val="24"/>
        </w:rPr>
        <w:t> – одно из самых опасных должностных преступлений коррупционной направленности, о</w:t>
      </w:r>
      <w:r w:rsidRPr="00AD48C0">
        <w:rPr>
          <w:rFonts w:ascii="Times New Roman" w:hAnsi="Times New Roman"/>
          <w:sz w:val="24"/>
          <w:szCs w:val="24"/>
          <w:lang w:eastAsia="ru-RU"/>
        </w:rPr>
        <w:t>но посягает на основы государственной власти, нарушает нормальную управленческую деятельность государственных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AA5C0F" w:rsidRDefault="00AA5C0F" w:rsidP="00AD4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67">
        <w:rPr>
          <w:rFonts w:ascii="Times New Roman" w:hAnsi="Times New Roman"/>
          <w:b/>
          <w:i/>
          <w:sz w:val="24"/>
          <w:szCs w:val="24"/>
          <w:lang w:eastAsia="ru-RU"/>
        </w:rPr>
        <w:t>Предметом взяточничества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деньги, ценные бумагами, иное имущество, а также незаконное оказание услуг имущественного характера и предоставление имущественных прав. </w:t>
      </w:r>
    </w:p>
    <w:p w:rsidR="00AA5C0F" w:rsidRDefault="00AA5C0F" w:rsidP="00AD4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качестве взятки могут быть расценены любые имущественные выгоды, в том числе освобождение лица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  <w:proofErr w:type="gramEnd"/>
    </w:p>
    <w:p w:rsidR="00AA5C0F" w:rsidRPr="000E0922" w:rsidRDefault="00AA5C0F" w:rsidP="00D6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67">
        <w:rPr>
          <w:rFonts w:ascii="Times New Roman" w:hAnsi="Times New Roman"/>
          <w:b/>
          <w:i/>
          <w:sz w:val="25"/>
          <w:szCs w:val="25"/>
        </w:rPr>
        <w:t>Взяткополучателем</w:t>
      </w:r>
      <w:r w:rsidRPr="00FB5576">
        <w:rPr>
          <w:rFonts w:ascii="Times New Roman" w:hAnsi="Times New Roman"/>
          <w:sz w:val="25"/>
          <w:szCs w:val="25"/>
        </w:rPr>
        <w:t xml:space="preserve"> может быть признано только должностное лицо</w:t>
      </w:r>
      <w:r>
        <w:rPr>
          <w:rFonts w:ascii="Times New Roman" w:hAnsi="Times New Roman"/>
          <w:sz w:val="25"/>
          <w:szCs w:val="25"/>
        </w:rPr>
        <w:t>, которое</w:t>
      </w:r>
      <w:r w:rsidRPr="00FB557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постоянно, временно или по специальному полномочию осуществляет функции представителя власти либо выполняет организационно-распорядительные, административно-</w:t>
      </w:r>
      <w:r w:rsidRPr="000E0922">
        <w:rPr>
          <w:rFonts w:ascii="Times New Roman" w:hAnsi="Times New Roman"/>
          <w:sz w:val="24"/>
          <w:szCs w:val="24"/>
          <w:lang w:eastAsia="ru-RU"/>
        </w:rPr>
        <w:t>хозяйственные функции в учреждении.</w:t>
      </w:r>
    </w:p>
    <w:p w:rsidR="00AA5C0F" w:rsidRPr="000E0922" w:rsidRDefault="00AA5C0F" w:rsidP="000E092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92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34767">
        <w:rPr>
          <w:rFonts w:ascii="Times New Roman" w:hAnsi="Times New Roman"/>
          <w:b/>
          <w:i/>
          <w:sz w:val="24"/>
          <w:szCs w:val="24"/>
          <w:lang w:eastAsia="ru-RU"/>
        </w:rPr>
        <w:t>организационно-распорядительным функциям</w:t>
      </w:r>
      <w:r w:rsidRPr="000E0922">
        <w:rPr>
          <w:rFonts w:ascii="Times New Roman" w:hAnsi="Times New Roman"/>
          <w:sz w:val="24"/>
          <w:szCs w:val="24"/>
          <w:lang w:eastAsia="ru-RU"/>
        </w:rPr>
        <w:t xml:space="preserve"> относятся полномочия лиц по принятию решений, влекущих определенные юридические последствия (например, по приему экзаменов и выставлению оценок членом государственной экзаменационной</w:t>
      </w:r>
      <w:proofErr w:type="gramEnd"/>
      <w:r w:rsidRPr="000E0922">
        <w:rPr>
          <w:rFonts w:ascii="Times New Roman" w:hAnsi="Times New Roman"/>
          <w:sz w:val="24"/>
          <w:szCs w:val="24"/>
          <w:lang w:eastAsia="ru-RU"/>
        </w:rPr>
        <w:t xml:space="preserve"> (аттестационной) комиссии), а также полномочия должностного лица, которые связаны с руководством трудовым коллективом учреждения, с формированием кадрового состава, применения мер поощрения или награждения, наложения дисциплинарных взысканий и т.п.</w:t>
      </w:r>
      <w:r w:rsidRPr="000E0922">
        <w:rPr>
          <w:rFonts w:ascii="Times New Roman" w:hAnsi="Times New Roman"/>
          <w:sz w:val="24"/>
          <w:szCs w:val="24"/>
        </w:rPr>
        <w:t xml:space="preserve"> (то есть это может член государственной экзаменационной комиссии, директор филиала, ректор, декан факультета, заведующий кафедрой </w:t>
      </w:r>
      <w:r w:rsidR="00CB1B16">
        <w:rPr>
          <w:rFonts w:ascii="Times New Roman" w:hAnsi="Times New Roman"/>
          <w:sz w:val="24"/>
          <w:szCs w:val="24"/>
        </w:rPr>
        <w:t>и др.</w:t>
      </w:r>
      <w:r w:rsidRPr="000E0922">
        <w:rPr>
          <w:rFonts w:ascii="Times New Roman" w:hAnsi="Times New Roman"/>
          <w:sz w:val="24"/>
          <w:szCs w:val="24"/>
        </w:rPr>
        <w:t>).</w:t>
      </w:r>
    </w:p>
    <w:p w:rsidR="00AA5C0F" w:rsidRPr="000E0922" w:rsidRDefault="00AA5C0F" w:rsidP="000E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922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Pr="00834767">
        <w:rPr>
          <w:rFonts w:ascii="Times New Roman" w:hAnsi="Times New Roman"/>
          <w:b/>
          <w:i/>
          <w:sz w:val="24"/>
          <w:szCs w:val="24"/>
          <w:lang w:eastAsia="ru-RU"/>
        </w:rPr>
        <w:t>административно-хозяйственные функции</w:t>
      </w:r>
      <w:r w:rsidRPr="000E0922">
        <w:rPr>
          <w:rFonts w:ascii="Times New Roman" w:hAnsi="Times New Roman"/>
          <w:sz w:val="24"/>
          <w:szCs w:val="24"/>
          <w:lang w:eastAsia="ru-RU"/>
        </w:rPr>
        <w:t xml:space="preserve"> надлежит рассматривать полномочия должностного лица по управлению и распоряжению имуществом и (или) денежными средствами, находящимися на балансе и (или) банковских счетах учреждения, а также по совершению иных действий (например, по принятию решений о начислении заработной платы, премий</w:t>
      </w:r>
      <w:r>
        <w:rPr>
          <w:rFonts w:ascii="Times New Roman" w:hAnsi="Times New Roman"/>
          <w:sz w:val="24"/>
          <w:szCs w:val="24"/>
          <w:lang w:eastAsia="ru-RU"/>
        </w:rPr>
        <w:t xml:space="preserve">). То есть </w:t>
      </w:r>
      <w:r w:rsidRPr="000E0922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может быть начальники финансового, хозяйственного подразделений</w:t>
      </w:r>
      <w:r w:rsidRPr="000E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др.</w:t>
      </w:r>
    </w:p>
    <w:p w:rsidR="00AA5C0F" w:rsidRPr="00834767" w:rsidRDefault="00AA5C0F" w:rsidP="000E0922">
      <w:pPr>
        <w:pStyle w:val="a5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0E0922">
        <w:rPr>
          <w:rFonts w:ascii="Times New Roman" w:hAnsi="Times New Roman"/>
          <w:sz w:val="24"/>
          <w:szCs w:val="24"/>
        </w:rPr>
        <w:t>Взятка нередко дается и берется через посредников – подчиненных</w:t>
      </w:r>
      <w:r w:rsidRPr="00FB5576">
        <w:rPr>
          <w:rFonts w:ascii="Times New Roman" w:hAnsi="Times New Roman"/>
          <w:sz w:val="25"/>
          <w:szCs w:val="25"/>
        </w:rPr>
        <w:t xml:space="preserve"> сотрудников, работников посреднических фирм, которые рассматриваются Уголовным кодексом </w:t>
      </w:r>
      <w:r>
        <w:rPr>
          <w:rFonts w:ascii="Times New Roman" w:hAnsi="Times New Roman"/>
          <w:sz w:val="25"/>
          <w:szCs w:val="25"/>
        </w:rPr>
        <w:t xml:space="preserve">РФ </w:t>
      </w:r>
      <w:r w:rsidRPr="00FB5576">
        <w:rPr>
          <w:rFonts w:ascii="Times New Roman" w:hAnsi="Times New Roman"/>
          <w:sz w:val="25"/>
          <w:szCs w:val="25"/>
        </w:rPr>
        <w:t>как самостоятельные субъекты преступления и несут ответственность</w:t>
      </w:r>
      <w:r w:rsidRPr="000E092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за </w:t>
      </w:r>
      <w:r w:rsidRPr="00834767">
        <w:rPr>
          <w:rFonts w:ascii="Times New Roman" w:hAnsi="Times New Roman"/>
          <w:b/>
          <w:i/>
          <w:sz w:val="25"/>
          <w:szCs w:val="25"/>
        </w:rPr>
        <w:t>посредничество во взяточничестве.</w:t>
      </w:r>
    </w:p>
    <w:p w:rsidR="00AA5C0F" w:rsidRDefault="00AA5C0F" w:rsidP="000E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за взяточничество наступает независимо от времени получения должностным лицом взятки и независимо от того, является ли на момент расследования лицо должностным лицом, либо гражданин уже уволился, ушел в отставку, на пенсию и т.д.</w:t>
      </w:r>
    </w:p>
    <w:p w:rsidR="00AA5C0F" w:rsidRPr="00FB5576" w:rsidRDefault="00AA5C0F" w:rsidP="000E0922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 Лицо, давшее взятку, может быть </w:t>
      </w:r>
      <w:r w:rsidRPr="009A4A8C">
        <w:rPr>
          <w:rFonts w:ascii="Times New Roman" w:hAnsi="Times New Roman"/>
          <w:b/>
          <w:i/>
          <w:sz w:val="25"/>
          <w:szCs w:val="25"/>
        </w:rPr>
        <w:t>освобождено от ответственности</w:t>
      </w:r>
      <w:r w:rsidRPr="00FB5576">
        <w:rPr>
          <w:rFonts w:ascii="Times New Roman" w:hAnsi="Times New Roman"/>
          <w:sz w:val="25"/>
          <w:szCs w:val="25"/>
        </w:rPr>
        <w:t xml:space="preserve">, если: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lastRenderedPageBreak/>
        <w:t xml:space="preserve">установлен факт вымогательства; </w:t>
      </w:r>
    </w:p>
    <w:p w:rsidR="00AA5C0F" w:rsidRDefault="00AA5C0F" w:rsidP="00834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FB5576">
        <w:rPr>
          <w:rFonts w:ascii="Times New Roman" w:hAnsi="Times New Roman"/>
          <w:sz w:val="25"/>
          <w:szCs w:val="25"/>
        </w:rPr>
        <w:t>гражданин добровольно сообщил в правоохранительные органы о содеянном (не может быть признано добровольным заявление о даче взятки, если правоохранительным органам стало известно об этом из других источников).</w:t>
      </w:r>
      <w:proofErr w:type="gramEnd"/>
    </w:p>
    <w:p w:rsidR="00AA5C0F" w:rsidRPr="00FB5576" w:rsidRDefault="00AA5C0F" w:rsidP="00A139AC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Обращаем внимание на наличие в УК РФ, такого состава уголовно-наказуемого деяния как </w:t>
      </w:r>
      <w:r w:rsidRPr="00834767">
        <w:rPr>
          <w:rFonts w:ascii="Times New Roman" w:hAnsi="Times New Roman"/>
          <w:b/>
          <w:i/>
          <w:sz w:val="25"/>
          <w:szCs w:val="25"/>
        </w:rPr>
        <w:t>заведомо ложный донос</w:t>
      </w:r>
      <w:r w:rsidRPr="00FB5576">
        <w:rPr>
          <w:rFonts w:ascii="Times New Roman" w:hAnsi="Times New Roman"/>
          <w:sz w:val="25"/>
          <w:szCs w:val="25"/>
        </w:rPr>
        <w:t>. В случае выявления данного преступления, т. е. заведомо ложного сообщения о вымогательстве взятки, данное деяние рассматривается Уголовным кодексом Российской Федерации как преступление и </w:t>
      </w:r>
      <w:r>
        <w:rPr>
          <w:rFonts w:ascii="Times New Roman" w:hAnsi="Times New Roman"/>
          <w:sz w:val="25"/>
          <w:szCs w:val="25"/>
        </w:rPr>
        <w:t xml:space="preserve">может </w:t>
      </w:r>
      <w:r w:rsidRPr="00FB5576">
        <w:rPr>
          <w:rFonts w:ascii="Times New Roman" w:hAnsi="Times New Roman"/>
          <w:sz w:val="25"/>
          <w:szCs w:val="25"/>
        </w:rPr>
        <w:t>наказыв</w:t>
      </w:r>
      <w:r>
        <w:rPr>
          <w:rFonts w:ascii="Times New Roman" w:hAnsi="Times New Roman"/>
          <w:sz w:val="25"/>
          <w:szCs w:val="25"/>
        </w:rPr>
        <w:t xml:space="preserve">аться </w:t>
      </w:r>
      <w:r w:rsidRPr="00FB5576">
        <w:rPr>
          <w:rFonts w:ascii="Times New Roman" w:hAnsi="Times New Roman"/>
          <w:sz w:val="25"/>
          <w:szCs w:val="25"/>
        </w:rPr>
        <w:t>лишением свободы на срок до шести лет (ст. 306 УК РФ).</w:t>
      </w:r>
    </w:p>
    <w:p w:rsidR="00AA5C0F" w:rsidRPr="00FB5576" w:rsidRDefault="00AA5C0F" w:rsidP="00903540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Учтите, что взятка может быть предложена как на </w:t>
      </w:r>
      <w:proofErr w:type="gramStart"/>
      <w:r w:rsidRPr="00FB5576">
        <w:rPr>
          <w:rFonts w:ascii="Times New Roman" w:hAnsi="Times New Roman"/>
          <w:sz w:val="25"/>
          <w:szCs w:val="25"/>
        </w:rPr>
        <w:t>прямую</w:t>
      </w:r>
      <w:proofErr w:type="gramEnd"/>
      <w:r w:rsidRPr="00FB5576">
        <w:rPr>
          <w:rFonts w:ascii="Times New Roman" w:hAnsi="Times New Roman"/>
          <w:sz w:val="25"/>
          <w:szCs w:val="25"/>
        </w:rPr>
        <w:t xml:space="preserve">, так и косвенным образом. Обстоятельства, которые могут быть расценены как косвенные признаки взятки: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в ходе беседы субъект, при наличии свидетелей или аудио-, видеотехники, жестами или мимикой дает понять, что готов обсудить возможности решения этого вопроса в другой обстановке.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сумма или характер взятки не озвучиваются; вместе с тем цифры могут быть написаны на листке бумаги, набраны на калькуляторе или компьютере и продемонстрированы.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субъект может неожиданно прервать беседу и под благовидным предлогом покинуть помещение, оставив при этом папку с материалами, конверт, портфель, сверток.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правонарушитель может переадресовать продолжение контакта другому человеку, напрямую не связанному с решением вопроса.</w:t>
      </w:r>
    </w:p>
    <w:p w:rsidR="00AA5C0F" w:rsidRPr="00FB5576" w:rsidRDefault="00AA5C0F" w:rsidP="00903540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A5C0F" w:rsidRPr="00FB5576" w:rsidRDefault="00AA5C0F" w:rsidP="00834767">
      <w:pPr>
        <w:pStyle w:val="a5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FB5576">
        <w:rPr>
          <w:rFonts w:ascii="Times New Roman" w:hAnsi="Times New Roman"/>
          <w:b/>
          <w:sz w:val="25"/>
          <w:szCs w:val="25"/>
        </w:rPr>
        <w:t>Действия в случае предложения или вымогательства взятки: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вести себя крайне осторожно, вежливо, без заискивания, не допуская опрометчивых высказываний, которые могли бы трактоваться либо как готовность, либо как категорический отказ принять (дать) взятку;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внимательно выслушать и точно запомнить предложенные условия;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по возможности п</w:t>
      </w:r>
      <w:r>
        <w:rPr>
          <w:rFonts w:ascii="Times New Roman" w:hAnsi="Times New Roman"/>
          <w:sz w:val="25"/>
          <w:szCs w:val="25"/>
        </w:rPr>
        <w:t xml:space="preserve">еренести обсуждения предложения </w:t>
      </w:r>
      <w:r w:rsidRPr="00FB5576">
        <w:rPr>
          <w:rFonts w:ascii="Times New Roman" w:hAnsi="Times New Roman"/>
          <w:sz w:val="25"/>
          <w:szCs w:val="25"/>
        </w:rPr>
        <w:t xml:space="preserve">о времени и месте передачи взятки до следующей беседы и предложить хорошо знакомое место для следующей встречи; </w:t>
      </w:r>
    </w:p>
    <w:p w:rsidR="00AA5C0F" w:rsidRPr="00FB5576" w:rsidRDefault="00AA5C0F" w:rsidP="00A10F8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при наличии диктофона постараться записать предложение о взятке или ее вымогательстве.</w:t>
      </w:r>
    </w:p>
    <w:p w:rsidR="00AA5C0F" w:rsidRPr="00FB5576" w:rsidRDefault="00AA5C0F" w:rsidP="00357D94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После </w:t>
      </w:r>
      <w:proofErr w:type="gramStart"/>
      <w:r w:rsidRPr="00FB5576">
        <w:rPr>
          <w:rFonts w:ascii="Times New Roman" w:hAnsi="Times New Roman"/>
          <w:sz w:val="25"/>
          <w:szCs w:val="25"/>
        </w:rPr>
        <w:t>совершившегося</w:t>
      </w:r>
      <w:proofErr w:type="gramEnd"/>
      <w:r w:rsidRPr="00FB5576">
        <w:rPr>
          <w:rFonts w:ascii="Times New Roman" w:hAnsi="Times New Roman"/>
          <w:sz w:val="25"/>
          <w:szCs w:val="25"/>
        </w:rPr>
        <w:t xml:space="preserve"> необходимо обратиться с письменным сообщением о готовящемся преступлении в правоохранительные органы или к</w:t>
      </w:r>
      <w:r>
        <w:rPr>
          <w:rFonts w:ascii="Times New Roman" w:hAnsi="Times New Roman"/>
          <w:sz w:val="25"/>
          <w:szCs w:val="25"/>
        </w:rPr>
        <w:t xml:space="preserve"> работодателю</w:t>
      </w:r>
      <w:r w:rsidRPr="00FB5576">
        <w:rPr>
          <w:rFonts w:ascii="Times New Roman" w:hAnsi="Times New Roman"/>
          <w:sz w:val="25"/>
          <w:szCs w:val="25"/>
        </w:rPr>
        <w:t>.</w:t>
      </w:r>
    </w:p>
    <w:p w:rsidR="00AA5C0F" w:rsidRPr="00FB5576" w:rsidRDefault="00AA5C0F" w:rsidP="00357D94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 xml:space="preserve">В случаях предложения или вымогательства взятки со стороны сотрудников университета знакомым, друзьям, родственникам, а также, если имеется какая-либо информация о коррупционной деятельности должностных лиц университета, необходимо обратиться </w:t>
      </w:r>
      <w:r>
        <w:rPr>
          <w:rFonts w:ascii="Times New Roman" w:hAnsi="Times New Roman"/>
          <w:sz w:val="25"/>
          <w:szCs w:val="25"/>
        </w:rPr>
        <w:t xml:space="preserve">с письменным уведомлением </w:t>
      </w:r>
      <w:r w:rsidRPr="00FB5576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 xml:space="preserve"> работодателю</w:t>
      </w:r>
      <w:r w:rsidR="001A2591" w:rsidRPr="001A2591">
        <w:rPr>
          <w:rFonts w:ascii="Times New Roman" w:hAnsi="Times New Roman"/>
          <w:sz w:val="25"/>
          <w:szCs w:val="25"/>
        </w:rPr>
        <w:t xml:space="preserve"> (</w:t>
      </w:r>
      <w:r w:rsidR="001A2591">
        <w:rPr>
          <w:rFonts w:ascii="Times New Roman" w:hAnsi="Times New Roman"/>
          <w:sz w:val="25"/>
          <w:szCs w:val="25"/>
        </w:rPr>
        <w:t>в управление кадров ТГУ</w:t>
      </w:r>
      <w:r w:rsidR="001A2591" w:rsidRPr="001A2591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 xml:space="preserve"> или в правоохранительные органы</w:t>
      </w:r>
      <w:r w:rsidRPr="00FB5576">
        <w:rPr>
          <w:rFonts w:ascii="Times New Roman" w:hAnsi="Times New Roman"/>
          <w:sz w:val="25"/>
          <w:szCs w:val="25"/>
        </w:rPr>
        <w:t>.</w:t>
      </w:r>
    </w:p>
    <w:p w:rsidR="00AA5C0F" w:rsidRPr="00FB5576" w:rsidRDefault="00AA5C0F" w:rsidP="00357D94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FB5576">
        <w:rPr>
          <w:rFonts w:ascii="Times New Roman" w:hAnsi="Times New Roman"/>
          <w:sz w:val="25"/>
          <w:szCs w:val="25"/>
        </w:rPr>
        <w:t>Информацию о коррупционной деятельности необходимо довести до сведения должностного лица</w:t>
      </w:r>
      <w:r w:rsidR="001A2591">
        <w:rPr>
          <w:rFonts w:ascii="Times New Roman" w:hAnsi="Times New Roman"/>
          <w:sz w:val="25"/>
          <w:szCs w:val="25"/>
        </w:rPr>
        <w:t xml:space="preserve"> управления кадров</w:t>
      </w:r>
      <w:r w:rsidRPr="00FB5576">
        <w:rPr>
          <w:rFonts w:ascii="Times New Roman" w:hAnsi="Times New Roman"/>
          <w:sz w:val="25"/>
          <w:szCs w:val="25"/>
        </w:rPr>
        <w:t>, ответственного за работу по профилактике коррупционных и иных правонарушений в ТГУ</w:t>
      </w:r>
      <w:r w:rsidR="001A2591">
        <w:rPr>
          <w:rFonts w:ascii="Times New Roman" w:hAnsi="Times New Roman"/>
          <w:sz w:val="25"/>
          <w:szCs w:val="25"/>
        </w:rPr>
        <w:t xml:space="preserve"> по телефону: (3822) 534-593</w:t>
      </w:r>
      <w:r w:rsidRPr="00FB5576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AA5C0F" w:rsidRPr="009A4A8C" w:rsidRDefault="00AA5C0F" w:rsidP="009A4A8C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Сообщения </w:t>
      </w:r>
      <w:r w:rsidRPr="00FB5576">
        <w:rPr>
          <w:rFonts w:ascii="Times New Roman" w:hAnsi="Times New Roman"/>
          <w:sz w:val="25"/>
          <w:szCs w:val="25"/>
        </w:rPr>
        <w:t>о преступлениях принимаются независимо от места и времени совершения преступления.</w:t>
      </w:r>
      <w:r>
        <w:rPr>
          <w:rFonts w:ascii="Times New Roman" w:hAnsi="Times New Roman"/>
          <w:sz w:val="25"/>
          <w:szCs w:val="25"/>
        </w:rPr>
        <w:t xml:space="preserve"> </w:t>
      </w:r>
      <w:r w:rsidRPr="00FB5576">
        <w:rPr>
          <w:rFonts w:ascii="Times New Roman" w:hAnsi="Times New Roman"/>
          <w:sz w:val="25"/>
          <w:szCs w:val="25"/>
        </w:rPr>
        <w:t>Полученная информация будет конфиденциальна.</w:t>
      </w:r>
    </w:p>
    <w:sectPr w:rsidR="00AA5C0F" w:rsidRPr="009A4A8C" w:rsidSect="00157EE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93" w:rsidRDefault="001F7A93" w:rsidP="0097076A">
      <w:pPr>
        <w:spacing w:after="0" w:line="240" w:lineRule="auto"/>
      </w:pPr>
      <w:r>
        <w:separator/>
      </w:r>
    </w:p>
  </w:endnote>
  <w:endnote w:type="continuationSeparator" w:id="0">
    <w:p w:rsidR="001F7A93" w:rsidRDefault="001F7A93" w:rsidP="0097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0F" w:rsidRDefault="00B45A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A25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93" w:rsidRDefault="001F7A93" w:rsidP="0097076A">
      <w:pPr>
        <w:spacing w:after="0" w:line="240" w:lineRule="auto"/>
      </w:pPr>
      <w:r>
        <w:separator/>
      </w:r>
    </w:p>
  </w:footnote>
  <w:footnote w:type="continuationSeparator" w:id="0">
    <w:p w:rsidR="001F7A93" w:rsidRDefault="001F7A93" w:rsidP="0097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8EC6BF5"/>
    <w:multiLevelType w:val="multilevel"/>
    <w:tmpl w:val="D512B7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A2E21"/>
    <w:multiLevelType w:val="multilevel"/>
    <w:tmpl w:val="BFBE9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43250"/>
    <w:multiLevelType w:val="hybridMultilevel"/>
    <w:tmpl w:val="FAC4B59A"/>
    <w:lvl w:ilvl="0" w:tplc="4386F89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05438"/>
    <w:multiLevelType w:val="hybridMultilevel"/>
    <w:tmpl w:val="85045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B01877"/>
    <w:multiLevelType w:val="multilevel"/>
    <w:tmpl w:val="7CE2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6E7E15"/>
    <w:multiLevelType w:val="hybridMultilevel"/>
    <w:tmpl w:val="6ECAC31A"/>
    <w:lvl w:ilvl="0" w:tplc="7F3827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2C15B9"/>
    <w:multiLevelType w:val="multilevel"/>
    <w:tmpl w:val="FCC0D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775EFD"/>
    <w:multiLevelType w:val="multilevel"/>
    <w:tmpl w:val="9D58E7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FD7D95"/>
    <w:multiLevelType w:val="multilevel"/>
    <w:tmpl w:val="02CA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3F5B0D"/>
    <w:multiLevelType w:val="multilevel"/>
    <w:tmpl w:val="7062BE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A"/>
    <w:rsid w:val="000E0922"/>
    <w:rsid w:val="001250FA"/>
    <w:rsid w:val="00126096"/>
    <w:rsid w:val="00157EE5"/>
    <w:rsid w:val="001A2591"/>
    <w:rsid w:val="001E4231"/>
    <w:rsid w:val="001F7A93"/>
    <w:rsid w:val="002E0D2C"/>
    <w:rsid w:val="003538F8"/>
    <w:rsid w:val="00357D94"/>
    <w:rsid w:val="00543F5B"/>
    <w:rsid w:val="00547796"/>
    <w:rsid w:val="00645E53"/>
    <w:rsid w:val="00764237"/>
    <w:rsid w:val="00831003"/>
    <w:rsid w:val="00834767"/>
    <w:rsid w:val="008C1529"/>
    <w:rsid w:val="00903540"/>
    <w:rsid w:val="00920EDF"/>
    <w:rsid w:val="009473E3"/>
    <w:rsid w:val="0097076A"/>
    <w:rsid w:val="009A4A8C"/>
    <w:rsid w:val="00A10F8F"/>
    <w:rsid w:val="00A139AC"/>
    <w:rsid w:val="00AA5C0F"/>
    <w:rsid w:val="00AA67EC"/>
    <w:rsid w:val="00AD48C0"/>
    <w:rsid w:val="00B10DA1"/>
    <w:rsid w:val="00B3055E"/>
    <w:rsid w:val="00B42A05"/>
    <w:rsid w:val="00B439CB"/>
    <w:rsid w:val="00B45ACA"/>
    <w:rsid w:val="00B61F5C"/>
    <w:rsid w:val="00B9366A"/>
    <w:rsid w:val="00CB1B16"/>
    <w:rsid w:val="00D1565F"/>
    <w:rsid w:val="00D33AB5"/>
    <w:rsid w:val="00D66C90"/>
    <w:rsid w:val="00EA4923"/>
    <w:rsid w:val="00FB5576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93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93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93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366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936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9366A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rsid w:val="00B9366A"/>
    <w:rPr>
      <w:rFonts w:cs="Times New Roman"/>
      <w:color w:val="454545"/>
      <w:u w:val="single"/>
    </w:rPr>
  </w:style>
  <w:style w:type="paragraph" w:styleId="a4">
    <w:name w:val="List Paragraph"/>
    <w:basedOn w:val="a"/>
    <w:uiPriority w:val="99"/>
    <w:qFormat/>
    <w:rsid w:val="00FF3591"/>
    <w:pPr>
      <w:ind w:left="720"/>
      <w:contextualSpacing/>
    </w:pPr>
  </w:style>
  <w:style w:type="paragraph" w:styleId="a5">
    <w:name w:val="No Spacing"/>
    <w:uiPriority w:val="99"/>
    <w:qFormat/>
    <w:rsid w:val="0090354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5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7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7076A"/>
    <w:rPr>
      <w:rFonts w:cs="Times New Roman"/>
    </w:rPr>
  </w:style>
  <w:style w:type="paragraph" w:styleId="aa">
    <w:name w:val="footer"/>
    <w:basedOn w:val="a"/>
    <w:link w:val="ab"/>
    <w:uiPriority w:val="99"/>
    <w:rsid w:val="0097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70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5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93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93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B93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366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936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9366A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rsid w:val="00B9366A"/>
    <w:rPr>
      <w:rFonts w:cs="Times New Roman"/>
      <w:color w:val="454545"/>
      <w:u w:val="single"/>
    </w:rPr>
  </w:style>
  <w:style w:type="paragraph" w:styleId="a4">
    <w:name w:val="List Paragraph"/>
    <w:basedOn w:val="a"/>
    <w:uiPriority w:val="99"/>
    <w:qFormat/>
    <w:rsid w:val="00FF3591"/>
    <w:pPr>
      <w:ind w:left="720"/>
      <w:contextualSpacing/>
    </w:pPr>
  </w:style>
  <w:style w:type="paragraph" w:styleId="a5">
    <w:name w:val="No Spacing"/>
    <w:uiPriority w:val="99"/>
    <w:qFormat/>
    <w:rsid w:val="0090354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50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7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7076A"/>
    <w:rPr>
      <w:rFonts w:cs="Times New Roman"/>
    </w:rPr>
  </w:style>
  <w:style w:type="paragraph" w:styleId="aa">
    <w:name w:val="footer"/>
    <w:basedOn w:val="a"/>
    <w:link w:val="ab"/>
    <w:uiPriority w:val="99"/>
    <w:rsid w:val="00970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70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1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EAD29C1D1072ED6A88A4580E91022DE78FF2F7A235352DA09E7660Ac4T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ГрефАА</dc:creator>
  <cp:lastModifiedBy>пользователь</cp:lastModifiedBy>
  <cp:revision>2</cp:revision>
  <cp:lastPrinted>2014-10-13T05:39:00Z</cp:lastPrinted>
  <dcterms:created xsi:type="dcterms:W3CDTF">2017-12-14T05:17:00Z</dcterms:created>
  <dcterms:modified xsi:type="dcterms:W3CDTF">2017-12-14T05:17:00Z</dcterms:modified>
</cp:coreProperties>
</file>