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9A" w:rsidRPr="00852C9A" w:rsidRDefault="00852C9A" w:rsidP="00852C9A">
      <w:pPr>
        <w:spacing w:before="240" w:after="240" w:line="390" w:lineRule="atLeast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r w:rsidRPr="00852C9A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 xml:space="preserve">Первое место на Всероссийской студенческой олимпиаде «Ратная слава России – 2016» заняла команда Томского государственного университета. </w:t>
      </w:r>
    </w:p>
    <w:p w:rsidR="00852C9A" w:rsidRPr="00852C9A" w:rsidRDefault="00852C9A" w:rsidP="00852C9A">
      <w:pPr>
        <w:spacing w:before="240" w:after="240" w:line="390" w:lineRule="atLeast"/>
        <w:rPr>
          <w:rFonts w:ascii="PT Serif" w:eastAsia="Times New Roman" w:hAnsi="PT Serif" w:cs="Arial"/>
          <w:color w:val="333333"/>
          <w:sz w:val="24"/>
          <w:szCs w:val="24"/>
          <w:lang w:eastAsia="ru-RU"/>
        </w:rPr>
      </w:pPr>
      <w:r w:rsidRPr="00852C9A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 xml:space="preserve">Состав команды: </w:t>
      </w:r>
      <w:r w:rsidRPr="00852C9A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br/>
      </w:r>
      <w:proofErr w:type="spellStart"/>
      <w:r w:rsidRPr="00852C9A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Безгачева</w:t>
      </w:r>
      <w:proofErr w:type="spellEnd"/>
      <w:r w:rsidRPr="00852C9A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 xml:space="preserve"> Вероника Викторовна (ИФ)</w:t>
      </w:r>
      <w:r w:rsidRPr="00852C9A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br/>
      </w:r>
      <w:proofErr w:type="spellStart"/>
      <w:r w:rsidRPr="00852C9A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Лахин</w:t>
      </w:r>
      <w:proofErr w:type="spellEnd"/>
      <w:r w:rsidRPr="00852C9A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 xml:space="preserve"> Алексей Алексеевич (ИФ)</w:t>
      </w:r>
      <w:r w:rsidRPr="00852C9A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br/>
      </w:r>
      <w:proofErr w:type="spellStart"/>
      <w:r w:rsidRPr="00852C9A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Маршева</w:t>
      </w:r>
      <w:proofErr w:type="spellEnd"/>
      <w:r w:rsidRPr="00852C9A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 xml:space="preserve"> Анжелика Александровна (ИФ)</w:t>
      </w:r>
      <w:r w:rsidRPr="00852C9A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br/>
        <w:t>Харитонова Ольга Дмитриевна (ЭФ)</w:t>
      </w:r>
      <w:r w:rsidRPr="00852C9A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br/>
      </w:r>
      <w:proofErr w:type="spellStart"/>
      <w:r w:rsidRPr="00852C9A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Ширебазаров</w:t>
      </w:r>
      <w:proofErr w:type="spellEnd"/>
      <w:r w:rsidRPr="00852C9A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52C9A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Жаргал</w:t>
      </w:r>
      <w:proofErr w:type="spellEnd"/>
      <w:r w:rsidRPr="00852C9A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52C9A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Баирович</w:t>
      </w:r>
      <w:proofErr w:type="spellEnd"/>
      <w:r w:rsidRPr="00852C9A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 xml:space="preserve"> (ИФ)</w:t>
      </w:r>
      <w:r w:rsidRPr="00852C9A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br/>
      </w:r>
      <w:r w:rsidRPr="00852C9A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br/>
        <w:t xml:space="preserve">Победители в личном первенстве: </w:t>
      </w:r>
      <w:r w:rsidRPr="00852C9A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br/>
      </w:r>
      <w:proofErr w:type="spellStart"/>
      <w:r w:rsidRPr="00852C9A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Безгачева</w:t>
      </w:r>
      <w:proofErr w:type="spellEnd"/>
      <w:r w:rsidRPr="00852C9A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 xml:space="preserve"> Вероника Викторовна – 1-е место</w:t>
      </w:r>
      <w:r w:rsidRPr="00852C9A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br/>
      </w:r>
      <w:proofErr w:type="spellStart"/>
      <w:r w:rsidRPr="00852C9A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>Лахин</w:t>
      </w:r>
      <w:proofErr w:type="spellEnd"/>
      <w:r w:rsidRPr="00852C9A">
        <w:rPr>
          <w:rFonts w:ascii="PT Serif" w:eastAsia="Times New Roman" w:hAnsi="PT Serif" w:cs="Arial"/>
          <w:color w:val="333333"/>
          <w:sz w:val="24"/>
          <w:szCs w:val="24"/>
          <w:lang w:eastAsia="ru-RU"/>
        </w:rPr>
        <w:t xml:space="preserve"> Алексей Алексеевич – 2-е место</w:t>
      </w:r>
    </w:p>
    <w:p w:rsidR="0023366F" w:rsidRDefault="0023366F">
      <w:bookmarkStart w:id="0" w:name="_GoBack"/>
      <w:bookmarkEnd w:id="0"/>
    </w:p>
    <w:sectPr w:rsidR="00233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C6"/>
    <w:rsid w:val="0023366F"/>
    <w:rsid w:val="00852C9A"/>
    <w:rsid w:val="00E3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2016-04-12T06:26:00Z</dcterms:created>
  <dcterms:modified xsi:type="dcterms:W3CDTF">2016-04-12T06:26:00Z</dcterms:modified>
</cp:coreProperties>
</file>